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002">
      <w:pPr>
        <w:spacing w:after="240" w:before="240"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003">
      <w:pPr>
        <w:spacing w:after="240" w:before="240"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004">
      <w:pPr>
        <w:spacing w:after="100" w:before="240" w:lineRule="auto"/>
        <w:jc w:val="center"/>
        <w:rPr>
          <w:b w:val="1"/>
          <w:sz w:val="28"/>
          <w:szCs w:val="28"/>
        </w:rPr>
      </w:pPr>
      <w:r w:rsidDel="00000000" w:rsidR="00000000" w:rsidRPr="00000000">
        <w:rPr>
          <w:b w:val="1"/>
          <w:sz w:val="28"/>
          <w:szCs w:val="28"/>
          <w:rtl w:val="0"/>
        </w:rPr>
        <w:t xml:space="preserve">SISTEMA INFORMATIVO DELLA CONTABILITA’</w:t>
      </w:r>
    </w:p>
    <w:p w:rsidR="00000000" w:rsidDel="00000000" w:rsidP="00000000" w:rsidRDefault="00000000" w:rsidRPr="00000000" w14:paraId="00000005">
      <w:pPr>
        <w:spacing w:after="240" w:before="240" w:line="276" w:lineRule="auto"/>
        <w:ind w:left="280" w:firstLine="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6">
      <w:pPr>
        <w:spacing w:after="240" w:before="240" w:line="276" w:lineRule="auto"/>
        <w:ind w:left="280" w:firstLine="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7">
      <w:pPr>
        <w:spacing w:after="240" w:before="240" w:line="276" w:lineRule="auto"/>
        <w:ind w:left="280" w:firstLine="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spacing w:after="240" w:before="240" w:lineRule="auto"/>
        <w:ind w:left="280" w:firstLine="0"/>
        <w:jc w:val="center"/>
        <w:rPr>
          <w:b w:val="1"/>
          <w:sz w:val="28"/>
          <w:szCs w:val="28"/>
        </w:rPr>
      </w:pPr>
      <w:r w:rsidDel="00000000" w:rsidR="00000000" w:rsidRPr="00000000">
        <w:rPr>
          <w:b w:val="1"/>
          <w:sz w:val="28"/>
          <w:szCs w:val="28"/>
          <w:rtl w:val="0"/>
        </w:rPr>
        <w:t xml:space="preserve">QUESTIONARIO</w:t>
      </w:r>
    </w:p>
    <w:p w:rsidR="00000000" w:rsidDel="00000000" w:rsidP="00000000" w:rsidRDefault="00000000" w:rsidRPr="00000000" w14:paraId="00000009">
      <w:pPr>
        <w:spacing w:after="240" w:before="240" w:lineRule="auto"/>
        <w:ind w:left="280" w:firstLine="0"/>
        <w:jc w:val="center"/>
        <w:rPr>
          <w:b w:val="1"/>
          <w:sz w:val="28"/>
          <w:szCs w:val="28"/>
        </w:rPr>
      </w:pPr>
      <w:r w:rsidDel="00000000" w:rsidR="00000000" w:rsidRPr="00000000">
        <w:rPr>
          <w:b w:val="1"/>
          <w:sz w:val="28"/>
          <w:szCs w:val="28"/>
          <w:rtl w:val="0"/>
        </w:rPr>
        <w:t xml:space="preserve">da compilare e inviare attraverso la piattaforma SATER</w:t>
      </w:r>
    </w:p>
    <w:p w:rsidR="00000000" w:rsidDel="00000000" w:rsidP="00000000" w:rsidRDefault="00000000" w:rsidRPr="00000000" w14:paraId="0000000A">
      <w:pPr>
        <w:spacing w:after="240" w:before="240" w:lineRule="auto"/>
        <w:ind w:left="280" w:firstLine="0"/>
        <w:jc w:val="center"/>
        <w:rPr>
          <w:b w:val="1"/>
          <w:sz w:val="28"/>
          <w:szCs w:val="28"/>
          <w:highlight w:val="white"/>
        </w:rPr>
      </w:pPr>
      <w:r w:rsidDel="00000000" w:rsidR="00000000" w:rsidRPr="00000000">
        <w:rPr>
          <w:b w:val="1"/>
          <w:sz w:val="28"/>
          <w:szCs w:val="28"/>
          <w:rtl w:val="0"/>
        </w:rPr>
        <w:t xml:space="preserve">entro il </w:t>
      </w:r>
      <w:r w:rsidDel="00000000" w:rsidR="00000000" w:rsidRPr="00000000">
        <w:rPr>
          <w:b w:val="1"/>
          <w:sz w:val="28"/>
          <w:szCs w:val="28"/>
          <w:highlight w:val="white"/>
          <w:rtl w:val="0"/>
        </w:rPr>
        <w:t xml:space="preserve">12/04/2022</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240" w:before="240" w:line="276" w:lineRule="auto"/>
        <w:ind w:left="0" w:firstLine="0"/>
        <w:jc w:val="both"/>
        <w:rPr/>
      </w:pPr>
      <w:r w:rsidDel="00000000" w:rsidR="00000000" w:rsidRPr="00000000">
        <w:rPr>
          <w:rtl w:val="0"/>
        </w:rPr>
        <w:t xml:space="preserve">Nell'ambito delle procedure per l’affidamento di forniture e servizi programmate per il biennio 2022-2023 Arpae intende procedere alla pubblicazione della presente consultazione del mercato, da espletarsi sulla piattaforma SATER dell’Agenzia regionale INTERCENT-ER.</w:t>
      </w:r>
    </w:p>
    <w:p w:rsidR="00000000" w:rsidDel="00000000" w:rsidP="00000000" w:rsidRDefault="00000000" w:rsidRPr="00000000" w14:paraId="0000000C">
      <w:pPr>
        <w:spacing w:after="60" w:before="240" w:line="276" w:lineRule="auto"/>
        <w:jc w:val="both"/>
        <w:rPr/>
      </w:pPr>
      <w:r w:rsidDel="00000000" w:rsidR="00000000" w:rsidRPr="00000000">
        <w:rPr>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0D">
      <w:pPr>
        <w:spacing w:after="60" w:before="240" w:line="276" w:lineRule="auto"/>
        <w:jc w:val="both"/>
        <w:rPr>
          <w:b w:val="1"/>
          <w:highlight w:val="white"/>
        </w:rPr>
      </w:pPr>
      <w:r w:rsidDel="00000000" w:rsidR="00000000" w:rsidRPr="00000000">
        <w:rPr>
          <w:rtl w:val="0"/>
        </w:rPr>
        <w:t xml:space="preserve">In merito all’iniziativa di appalto per il “Sistema Informativo della Contabilità” vi preghiamo di fornire il Vostro contributo, previa presa visione dell’informativa sul trattamento dei dati personali sotto riportata, compilando il presente questionario e caricandolo sulla piattaforma </w:t>
      </w:r>
      <w:r w:rsidDel="00000000" w:rsidR="00000000" w:rsidRPr="00000000">
        <w:rPr>
          <w:b w:val="1"/>
          <w:u w:val="single"/>
          <w:rtl w:val="0"/>
        </w:rPr>
        <w:t xml:space="preserve">entro il</w:t>
      </w:r>
      <w:r w:rsidDel="00000000" w:rsidR="00000000" w:rsidRPr="00000000">
        <w:rPr>
          <w:b w:val="1"/>
          <w:highlight w:val="white"/>
          <w:u w:val="single"/>
          <w:rtl w:val="0"/>
        </w:rPr>
        <w:t xml:space="preserve"> 12/04/2022</w:t>
      </w:r>
      <w:r w:rsidDel="00000000" w:rsidR="00000000" w:rsidRPr="00000000">
        <w:rPr>
          <w:b w:val="1"/>
          <w:highlight w:val="white"/>
          <w:rtl w:val="0"/>
        </w:rPr>
        <w:t xml:space="preserve">.</w:t>
      </w:r>
    </w:p>
    <w:p w:rsidR="00000000" w:rsidDel="00000000" w:rsidP="00000000" w:rsidRDefault="00000000" w:rsidRPr="00000000" w14:paraId="0000000E">
      <w:pPr>
        <w:spacing w:after="60" w:before="240" w:line="276" w:lineRule="auto"/>
        <w:jc w:val="both"/>
        <w:rPr/>
      </w:pPr>
      <w:r w:rsidDel="00000000" w:rsidR="00000000" w:rsidRPr="00000000">
        <w:rPr>
          <w:rtl w:val="0"/>
        </w:rPr>
        <w:t xml:space="preserve">Si fa presente che, a valle della Consultazione preliminare di gara, Arpae si riserva la facoltà di incontrare le ditte che hanno manifestato interesse per ulteriori approfondimenti.</w:t>
      </w:r>
    </w:p>
    <w:p w:rsidR="00000000" w:rsidDel="00000000" w:rsidP="00000000" w:rsidRDefault="00000000" w:rsidRPr="00000000" w14:paraId="0000000F">
      <w:pPr>
        <w:spacing w:after="60" w:before="240" w:line="276" w:lineRule="auto"/>
        <w:jc w:val="both"/>
        <w:rPr/>
      </w:pPr>
      <w:r w:rsidDel="00000000" w:rsidR="00000000" w:rsidRPr="00000000">
        <w:rPr>
          <w:rtl w:val="0"/>
        </w:rPr>
        <w:t xml:space="preserve">Si precisa che il contributo è prestato gratuitamente, senza diritto a rimborsi spese.</w:t>
      </w:r>
    </w:p>
    <w:p w:rsidR="00000000" w:rsidDel="00000000" w:rsidP="00000000" w:rsidRDefault="00000000" w:rsidRPr="00000000" w14:paraId="00000010">
      <w:pPr>
        <w:spacing w:after="60" w:before="240" w:line="276" w:lineRule="auto"/>
        <w:jc w:val="both"/>
        <w:rPr/>
      </w:pPr>
      <w:r w:rsidDel="00000000" w:rsidR="00000000" w:rsidRPr="00000000">
        <w:rPr>
          <w:rtl w:val="0"/>
        </w:rPr>
        <w:t xml:space="preserve">Tutte le informazioni da Voi fornite con il presente documento saranno utilizzate ai soli fini dello sviluppo dell’iniziativa in oggetto e potranno essere rilasciate per estratto e in forma anonima a richiesta di altri operatori economici, nel rispetto di quanto previsto nelle linee guida ANAC n. 14 del 6.03.2019.</w:t>
      </w:r>
    </w:p>
    <w:p w:rsidR="00000000" w:rsidDel="00000000" w:rsidP="00000000" w:rsidRDefault="00000000" w:rsidRPr="00000000" w14:paraId="00000011">
      <w:pPr>
        <w:spacing w:after="60" w:before="240" w:line="276" w:lineRule="auto"/>
        <w:jc w:val="both"/>
        <w:rPr/>
      </w:pPr>
      <w:r w:rsidDel="00000000" w:rsidR="00000000" w:rsidRPr="00000000">
        <w:rPr>
          <w:rtl w:val="0"/>
        </w:rPr>
        <w:t xml:space="preserve">L’invio del documento sulla piattaforma SATER implica il consenso al trattamento dei dati forniti.</w:t>
      </w:r>
    </w:p>
    <w:p w:rsidR="00000000" w:rsidDel="00000000" w:rsidP="00000000" w:rsidRDefault="00000000" w:rsidRPr="00000000" w14:paraId="00000012">
      <w:pPr>
        <w:spacing w:after="60" w:line="276" w:lineRule="auto"/>
        <w:ind w:left="280" w:firstLine="0"/>
        <w:jc w:val="both"/>
        <w:rPr/>
      </w:pPr>
      <w:r w:rsidDel="00000000" w:rsidR="00000000" w:rsidRPr="00000000">
        <w:rPr>
          <w:rtl w:val="0"/>
        </w:rPr>
        <w:t xml:space="preserve"> </w:t>
      </w:r>
    </w:p>
    <w:p w:rsidR="00000000" w:rsidDel="00000000" w:rsidP="00000000" w:rsidRDefault="00000000" w:rsidRPr="00000000" w14:paraId="00000013">
      <w:pPr>
        <w:spacing w:after="240" w:before="240" w:line="276" w:lineRule="auto"/>
        <w:ind w:left="280" w:firstLine="0"/>
        <w:jc w:val="both"/>
        <w:rPr/>
      </w:pPr>
      <w:r w:rsidDel="00000000" w:rsidR="00000000" w:rsidRPr="00000000">
        <w:rPr>
          <w:rtl w:val="0"/>
        </w:rPr>
        <w:t xml:space="preserve"> </w:t>
      </w:r>
    </w:p>
    <w:p w:rsidR="00000000" w:rsidDel="00000000" w:rsidP="00000000" w:rsidRDefault="00000000" w:rsidRPr="00000000" w14:paraId="00000014">
      <w:pPr>
        <w:spacing w:after="240" w:before="240" w:line="360"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015">
      <w:pPr>
        <w:spacing w:after="240" w:before="240" w:line="360"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8">
      <w:pPr>
        <w:spacing w:after="240" w:before="240" w:line="360" w:lineRule="auto"/>
        <w:ind w:left="28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40" w:before="240" w:line="360" w:lineRule="auto"/>
        <w:ind w:left="280" w:firstLine="0"/>
        <w:jc w:val="both"/>
        <w:rPr>
          <w:b w:val="1"/>
        </w:rPr>
      </w:pPr>
      <w:r w:rsidDel="00000000" w:rsidR="00000000" w:rsidRPr="00000000">
        <w:rPr>
          <w:b w:val="1"/>
          <w:rtl w:val="0"/>
        </w:rPr>
        <w:t xml:space="preserve">Dati azienda</w:t>
      </w:r>
    </w:p>
    <w:p w:rsidR="00000000" w:rsidDel="00000000" w:rsidP="00000000" w:rsidRDefault="00000000" w:rsidRPr="00000000" w14:paraId="0000001A">
      <w:pPr>
        <w:spacing w:after="240" w:before="240" w:line="360" w:lineRule="auto"/>
        <w:ind w:left="280" w:firstLine="0"/>
        <w:jc w:val="both"/>
        <w:rPr>
          <w:b w:val="1"/>
          <w:color w:val="1f497d"/>
        </w:rPr>
      </w:pPr>
      <w:r w:rsidDel="00000000" w:rsidR="00000000" w:rsidRPr="00000000">
        <w:rPr>
          <w:b w:val="1"/>
          <w:color w:val="1f497d"/>
          <w:rtl w:val="0"/>
        </w:rPr>
        <w:t xml:space="preserve"> </w:t>
      </w:r>
    </w:p>
    <w:p w:rsidR="00000000" w:rsidDel="00000000" w:rsidP="00000000" w:rsidRDefault="00000000" w:rsidRPr="00000000" w14:paraId="0000001B">
      <w:pPr>
        <w:spacing w:after="240" w:before="240" w:lineRule="auto"/>
        <w:ind w:left="280" w:firstLine="0"/>
        <w:rPr>
          <w:b w:val="1"/>
        </w:rPr>
      </w:pPr>
      <w:r w:rsidDel="00000000" w:rsidR="00000000" w:rsidRPr="00000000">
        <w:rPr>
          <w:b w:val="1"/>
          <w:rtl w:val="0"/>
        </w:rPr>
        <w:t xml:space="preserve"> </w:t>
      </w:r>
    </w:p>
    <w:tbl>
      <w:tblPr>
        <w:tblStyle w:val="Table1"/>
        <w:tblW w:w="84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020"/>
        <w:tblGridChange w:id="0">
          <w:tblGrid>
            <w:gridCol w:w="4470"/>
            <w:gridCol w:w="4020"/>
          </w:tblGrid>
        </w:tblGridChange>
      </w:tblGrid>
      <w:tr>
        <w:trPr>
          <w:cantSplit w:val="0"/>
          <w:trHeight w:val="65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480" w:lineRule="auto"/>
              <w:ind w:left="280" w:firstLine="0"/>
              <w:rPr>
                <w:b w:val="1"/>
              </w:rPr>
            </w:pPr>
            <w:r w:rsidDel="00000000" w:rsidR="00000000" w:rsidRPr="00000000">
              <w:rPr>
                <w:b w:val="1"/>
                <w:rtl w:val="0"/>
              </w:rPr>
              <w:t xml:space="preserve">Azienda</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480" w:lineRule="auto"/>
              <w:ind w:left="280" w:firstLine="0"/>
              <w:rPr>
                <w:b w:val="1"/>
              </w:rPr>
            </w:pPr>
            <w:r w:rsidDel="00000000" w:rsidR="00000000" w:rsidRPr="00000000">
              <w:rPr>
                <w:b w:val="1"/>
                <w:rtl w:val="0"/>
              </w:rPr>
              <w:t xml:space="preserve"> </w:t>
            </w:r>
          </w:p>
        </w:tc>
      </w:tr>
      <w:tr>
        <w:trPr>
          <w:cantSplit w:val="0"/>
          <w:trHeight w:val="65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480" w:lineRule="auto"/>
              <w:ind w:left="280" w:firstLine="0"/>
              <w:rPr>
                <w:b w:val="1"/>
              </w:rPr>
            </w:pPr>
            <w:r w:rsidDel="00000000" w:rsidR="00000000" w:rsidRPr="00000000">
              <w:rPr>
                <w:b w:val="1"/>
                <w:rtl w:val="0"/>
              </w:rPr>
              <w:t xml:space="preserve">Indirizzo</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480" w:lineRule="auto"/>
              <w:ind w:left="280" w:firstLine="0"/>
              <w:rPr>
                <w:b w:val="1"/>
              </w:rPr>
            </w:pPr>
            <w:r w:rsidDel="00000000" w:rsidR="00000000" w:rsidRPr="00000000">
              <w:rPr>
                <w:b w:val="1"/>
                <w:rtl w:val="0"/>
              </w:rPr>
              <w:t xml:space="preserve"> </w:t>
            </w:r>
          </w:p>
        </w:tc>
      </w:tr>
      <w:tr>
        <w:trPr>
          <w:cantSplit w:val="0"/>
          <w:trHeight w:val="110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480" w:lineRule="auto"/>
              <w:ind w:left="280" w:firstLine="0"/>
              <w:rPr>
                <w:b w:val="1"/>
              </w:rPr>
            </w:pPr>
            <w:r w:rsidDel="00000000" w:rsidR="00000000" w:rsidRPr="00000000">
              <w:rPr>
                <w:b w:val="1"/>
                <w:rtl w:val="0"/>
              </w:rPr>
              <w:t xml:space="preserve">Nome e cognome del referente</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480" w:lineRule="auto"/>
              <w:ind w:left="280" w:firstLine="0"/>
              <w:rPr>
                <w:b w:val="1"/>
              </w:rPr>
            </w:pPr>
            <w:r w:rsidDel="00000000" w:rsidR="00000000" w:rsidRPr="00000000">
              <w:rPr>
                <w:b w:val="1"/>
                <w:rtl w:val="0"/>
              </w:rPr>
              <w:t xml:space="preserve"> </w:t>
            </w:r>
          </w:p>
        </w:tc>
      </w:tr>
      <w:tr>
        <w:trPr>
          <w:cantSplit w:val="0"/>
          <w:trHeight w:val="65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480" w:lineRule="auto"/>
              <w:ind w:left="280" w:firstLine="0"/>
              <w:rPr>
                <w:b w:val="1"/>
              </w:rPr>
            </w:pPr>
            <w:r w:rsidDel="00000000" w:rsidR="00000000" w:rsidRPr="00000000">
              <w:rPr>
                <w:b w:val="1"/>
                <w:rtl w:val="0"/>
              </w:rPr>
              <w:t xml:space="preserve">Ruolo in azienda</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480" w:lineRule="auto"/>
              <w:ind w:left="280" w:firstLine="0"/>
              <w:rPr>
                <w:b w:val="1"/>
              </w:rPr>
            </w:pPr>
            <w:r w:rsidDel="00000000" w:rsidR="00000000" w:rsidRPr="00000000">
              <w:rPr>
                <w:b w:val="1"/>
                <w:rtl w:val="0"/>
              </w:rPr>
              <w:t xml:space="preserve"> </w:t>
            </w:r>
          </w:p>
        </w:tc>
      </w:tr>
      <w:tr>
        <w:trPr>
          <w:cantSplit w:val="0"/>
          <w:trHeight w:val="65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480" w:lineRule="auto"/>
              <w:ind w:left="280" w:firstLine="0"/>
              <w:rPr>
                <w:b w:val="1"/>
              </w:rPr>
            </w:pPr>
            <w:r w:rsidDel="00000000" w:rsidR="00000000" w:rsidRPr="00000000">
              <w:rPr>
                <w:b w:val="1"/>
                <w:rtl w:val="0"/>
              </w:rPr>
              <w:t xml:space="preserve">Telefono</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480" w:lineRule="auto"/>
              <w:ind w:left="280" w:firstLine="0"/>
              <w:rPr>
                <w:b w:val="1"/>
              </w:rPr>
            </w:pPr>
            <w:r w:rsidDel="00000000" w:rsidR="00000000" w:rsidRPr="00000000">
              <w:rPr>
                <w:b w:val="1"/>
                <w:rtl w:val="0"/>
              </w:rPr>
              <w:t xml:space="preserve"> </w:t>
            </w:r>
          </w:p>
        </w:tc>
      </w:tr>
      <w:tr>
        <w:trPr>
          <w:cantSplit w:val="0"/>
          <w:trHeight w:val="65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480" w:lineRule="auto"/>
              <w:ind w:left="280" w:firstLine="0"/>
              <w:rPr>
                <w:b w:val="1"/>
              </w:rPr>
            </w:pPr>
            <w:r w:rsidDel="00000000" w:rsidR="00000000" w:rsidRPr="00000000">
              <w:rPr>
                <w:b w:val="1"/>
                <w:rtl w:val="0"/>
              </w:rPr>
              <w:t xml:space="preserve">Fax</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480" w:lineRule="auto"/>
              <w:ind w:left="280" w:firstLine="0"/>
              <w:rPr>
                <w:b w:val="1"/>
              </w:rPr>
            </w:pPr>
            <w:r w:rsidDel="00000000" w:rsidR="00000000" w:rsidRPr="00000000">
              <w:rPr>
                <w:b w:val="1"/>
                <w:rtl w:val="0"/>
              </w:rPr>
              <w:t xml:space="preserve"> </w:t>
            </w:r>
          </w:p>
        </w:tc>
      </w:tr>
      <w:tr>
        <w:trPr>
          <w:cantSplit w:val="0"/>
          <w:trHeight w:val="65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480" w:lineRule="auto"/>
              <w:ind w:left="280" w:firstLine="0"/>
              <w:rPr>
                <w:b w:val="1"/>
              </w:rPr>
            </w:pPr>
            <w:r w:rsidDel="00000000" w:rsidR="00000000" w:rsidRPr="00000000">
              <w:rPr>
                <w:b w:val="1"/>
                <w:rtl w:val="0"/>
              </w:rPr>
              <w:t xml:space="preserve">Indirizzo e-mail</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480" w:lineRule="auto"/>
              <w:ind w:left="280" w:firstLine="0"/>
              <w:rPr>
                <w:b w:val="1"/>
              </w:rPr>
            </w:pPr>
            <w:r w:rsidDel="00000000" w:rsidR="00000000" w:rsidRPr="00000000">
              <w:rPr>
                <w:b w:val="1"/>
                <w:rtl w:val="0"/>
              </w:rPr>
              <w:t xml:space="preserve"> </w:t>
            </w:r>
          </w:p>
        </w:tc>
      </w:tr>
      <w:tr>
        <w:trPr>
          <w:cantSplit w:val="0"/>
          <w:trHeight w:val="1100" w:hRule="atLeast"/>
          <w:tblHeader w:val="0"/>
        </w:trPr>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480" w:lineRule="auto"/>
              <w:ind w:left="280" w:firstLine="0"/>
              <w:rPr>
                <w:b w:val="1"/>
              </w:rPr>
            </w:pPr>
            <w:r w:rsidDel="00000000" w:rsidR="00000000" w:rsidRPr="00000000">
              <w:rPr>
                <w:b w:val="1"/>
                <w:rtl w:val="0"/>
              </w:rPr>
              <w:t xml:space="preserve">Data compilazione del questionario</w:t>
            </w:r>
          </w:p>
        </w:tc>
        <w:tc>
          <w:tcPr>
            <w:tcBorders>
              <w:top w:color="000000" w:space="0" w:sz="0" w:val="nil"/>
              <w:left w:color="000000" w:space="0" w:sz="0" w:val="nil"/>
              <w:bottom w:color="1f497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480" w:lineRule="auto"/>
              <w:ind w:left="280" w:firstLine="0"/>
              <w:rPr>
                <w:b w:val="1"/>
              </w:rPr>
            </w:pPr>
            <w:r w:rsidDel="00000000" w:rsidR="00000000" w:rsidRPr="00000000">
              <w:rPr>
                <w:b w:val="1"/>
                <w:rtl w:val="0"/>
              </w:rPr>
              <w:t xml:space="preserve"> </w:t>
            </w:r>
          </w:p>
        </w:tc>
      </w:tr>
    </w:tbl>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spacing w:after="240" w:before="240" w:lineRule="auto"/>
        <w:ind w:left="280" w:firstLine="0"/>
        <w:rPr>
          <w:b w:val="1"/>
        </w:rPr>
      </w:pPr>
      <w:r w:rsidDel="00000000" w:rsidR="00000000" w:rsidRPr="00000000">
        <w:rPr>
          <w:b w:val="1"/>
          <w:rtl w:val="0"/>
        </w:rPr>
        <w:t xml:space="preserve"> </w:t>
      </w:r>
    </w:p>
    <w:p w:rsidR="00000000" w:rsidDel="00000000" w:rsidP="00000000" w:rsidRDefault="00000000" w:rsidRPr="00000000" w14:paraId="0000002E">
      <w:pPr>
        <w:pStyle w:val="Heading2"/>
        <w:keepNext w:val="0"/>
        <w:keepLines w:val="0"/>
        <w:spacing w:after="80" w:lineRule="auto"/>
        <w:ind w:left="280" w:firstLine="0"/>
        <w:jc w:val="both"/>
        <w:rPr>
          <w:b w:val="1"/>
          <w:sz w:val="28"/>
          <w:szCs w:val="28"/>
        </w:rPr>
      </w:pPr>
      <w:bookmarkStart w:colFirst="0" w:colLast="0" w:name="_sm2prkj6x8o4" w:id="0"/>
      <w:bookmarkEnd w:id="0"/>
      <w:r w:rsidDel="00000000" w:rsidR="00000000" w:rsidRPr="00000000">
        <w:rPr>
          <w:rtl w:val="0"/>
        </w:rPr>
      </w:r>
    </w:p>
    <w:p w:rsidR="00000000" w:rsidDel="00000000" w:rsidP="00000000" w:rsidRDefault="00000000" w:rsidRPr="00000000" w14:paraId="0000002F">
      <w:pPr>
        <w:pStyle w:val="Heading2"/>
        <w:keepNext w:val="0"/>
        <w:keepLines w:val="0"/>
        <w:spacing w:after="80" w:lineRule="auto"/>
        <w:ind w:left="280" w:firstLine="0"/>
        <w:jc w:val="both"/>
        <w:rPr>
          <w:b w:val="1"/>
          <w:sz w:val="28"/>
          <w:szCs w:val="28"/>
        </w:rPr>
      </w:pPr>
      <w:bookmarkStart w:colFirst="0" w:colLast="0" w:name="_srs1tlain1ju" w:id="1"/>
      <w:bookmarkEnd w:id="1"/>
      <w:r w:rsidDel="00000000" w:rsidR="00000000" w:rsidRPr="00000000">
        <w:rPr>
          <w:rtl w:val="0"/>
        </w:rPr>
      </w:r>
    </w:p>
    <w:p w:rsidR="00000000" w:rsidDel="00000000" w:rsidP="00000000" w:rsidRDefault="00000000" w:rsidRPr="00000000" w14:paraId="00000030">
      <w:pPr>
        <w:pStyle w:val="Heading2"/>
        <w:keepNext w:val="0"/>
        <w:keepLines w:val="0"/>
        <w:spacing w:after="80" w:lineRule="auto"/>
        <w:ind w:left="280" w:firstLine="0"/>
        <w:jc w:val="both"/>
        <w:rPr>
          <w:b w:val="1"/>
          <w:sz w:val="28"/>
          <w:szCs w:val="28"/>
        </w:rPr>
      </w:pPr>
      <w:bookmarkStart w:colFirst="0" w:colLast="0" w:name="_eixt9jlhuo" w:id="2"/>
      <w:bookmarkEnd w:id="2"/>
      <w:r w:rsidDel="00000000" w:rsidR="00000000" w:rsidRPr="00000000">
        <w:rPr>
          <w:b w:val="1"/>
          <w:sz w:val="28"/>
          <w:szCs w:val="28"/>
          <w:rtl w:val="0"/>
        </w:rPr>
        <w:t xml:space="preserve">Informativa sul trattamento dei dati personali</w:t>
      </w:r>
    </w:p>
    <w:p w:rsidR="00000000" w:rsidDel="00000000" w:rsidP="00000000" w:rsidRDefault="00000000" w:rsidRPr="00000000" w14:paraId="00000031">
      <w:pPr>
        <w:spacing w:after="240" w:before="240" w:line="276" w:lineRule="auto"/>
        <w:ind w:left="280" w:firstLine="0"/>
        <w:jc w:val="both"/>
        <w:rPr/>
      </w:pPr>
      <w:r w:rsidDel="00000000" w:rsidR="00000000" w:rsidRPr="00000000">
        <w:rPr>
          <w:rtl w:val="0"/>
        </w:rPr>
        <w:t xml:space="preserve">Ai sensi dell'art. 13 del Regolamento europeo 2016/679 relativo alla protezione delle persone fisiche con riguardo al trattamento dei dati personali (nel seguito anche </w:t>
      </w:r>
      <w:r w:rsidDel="00000000" w:rsidR="00000000" w:rsidRPr="00000000">
        <w:rPr>
          <w:i w:val="1"/>
          <w:rtl w:val="0"/>
        </w:rPr>
        <w:t xml:space="preserve">“Regolamento UE”</w:t>
      </w:r>
      <w:r w:rsidDel="00000000" w:rsidR="00000000" w:rsidRPr="00000000">
        <w:rPr>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32">
      <w:pPr>
        <w:spacing w:after="240" w:before="240" w:line="276" w:lineRule="auto"/>
        <w:ind w:left="280" w:firstLine="0"/>
        <w:jc w:val="both"/>
        <w:rPr/>
      </w:pPr>
      <w:r w:rsidDel="00000000" w:rsidR="00000000" w:rsidRPr="00000000">
        <w:rPr>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000000" w:rsidDel="00000000" w:rsidP="00000000" w:rsidRDefault="00000000" w:rsidRPr="00000000" w14:paraId="00000033">
      <w:pPr>
        <w:spacing w:after="240" w:before="240" w:line="276" w:lineRule="auto"/>
        <w:ind w:left="280" w:firstLine="0"/>
        <w:jc w:val="both"/>
        <w:rPr/>
      </w:pPr>
      <w:r w:rsidDel="00000000" w:rsidR="00000000" w:rsidRPr="00000000">
        <w:rPr>
          <w:rtl w:val="0"/>
        </w:rPr>
        <w:t xml:space="preserve">L’</w:t>
      </w:r>
      <w:r w:rsidDel="00000000" w:rsidR="00000000" w:rsidRPr="00000000">
        <w:rPr>
          <w:rtl w:val="0"/>
        </w:rPr>
        <w:t xml:space="preserve">eventuale </w:t>
      </w:r>
      <w:r w:rsidDel="00000000" w:rsidR="00000000" w:rsidRPr="00000000">
        <w:rPr>
          <w:rtl w:val="0"/>
        </w:rPr>
        <w:t xml:space="preserve">rifiuto al conferimento dei dati comporta l'impossibilità di acquisire da parte Vostra, le informazioni per una più compiuta conoscenza del mercato relativamente alla Vostra azienda.</w:t>
      </w:r>
    </w:p>
    <w:p w:rsidR="00000000" w:rsidDel="00000000" w:rsidP="00000000" w:rsidRDefault="00000000" w:rsidRPr="00000000" w14:paraId="00000034">
      <w:pPr>
        <w:spacing w:after="240" w:before="240" w:line="276" w:lineRule="auto"/>
        <w:ind w:left="280" w:firstLine="0"/>
        <w:jc w:val="both"/>
        <w:rPr/>
      </w:pPr>
      <w:r w:rsidDel="00000000" w:rsidR="00000000" w:rsidRPr="00000000">
        <w:rPr>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35">
      <w:pPr>
        <w:spacing w:after="240" w:before="240" w:line="276" w:lineRule="auto"/>
        <w:ind w:left="280" w:firstLine="0"/>
        <w:jc w:val="both"/>
        <w:rPr/>
      </w:pPr>
      <w:r w:rsidDel="00000000" w:rsidR="00000000" w:rsidRPr="00000000">
        <w:rPr>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i w:val="1"/>
          <w:rtl w:val="0"/>
        </w:rPr>
        <w:t xml:space="preserve">iii)</w:t>
      </w:r>
      <w:r w:rsidDel="00000000" w:rsidR="00000000" w:rsidRPr="00000000">
        <w:rPr>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i w:val="1"/>
          <w:rtl w:val="0"/>
        </w:rPr>
        <w:t xml:space="preserve">iv)</w:t>
      </w:r>
      <w:r w:rsidDel="00000000" w:rsidR="00000000" w:rsidRPr="00000000">
        <w:rPr>
          <w:rtl w:val="0"/>
        </w:rPr>
        <w:t xml:space="preserve"> il diritto alla portabilità dei dati che sarà applicabile nei limiti di cui all’art. 20 del regolamento UE.</w:t>
      </w:r>
    </w:p>
    <w:p w:rsidR="00000000" w:rsidDel="00000000" w:rsidP="00000000" w:rsidRDefault="00000000" w:rsidRPr="00000000" w14:paraId="00000036">
      <w:pPr>
        <w:spacing w:after="240" w:before="240" w:line="276" w:lineRule="auto"/>
        <w:ind w:left="280" w:firstLine="0"/>
        <w:jc w:val="both"/>
        <w:rPr/>
      </w:pPr>
      <w:r w:rsidDel="00000000" w:rsidR="00000000" w:rsidRPr="00000000">
        <w:rPr>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000000" w:rsidDel="00000000" w:rsidP="00000000" w:rsidRDefault="00000000" w:rsidRPr="00000000" w14:paraId="00000037">
      <w:pPr>
        <w:spacing w:after="240" w:before="240" w:line="276" w:lineRule="auto"/>
        <w:ind w:left="280" w:firstLine="0"/>
        <w:jc w:val="both"/>
        <w:rPr/>
      </w:pPr>
      <w:r w:rsidDel="00000000" w:rsidR="00000000" w:rsidRPr="00000000">
        <w:rPr>
          <w:rtl w:val="0"/>
        </w:rPr>
        <w:t xml:space="preserve">L’invio ad ARPAE del Documento di Consultazione del mercato implica il consenso al trattamento dei Dati personali forniti.</w:t>
      </w:r>
    </w:p>
    <w:p w:rsidR="00000000" w:rsidDel="00000000" w:rsidP="00000000" w:rsidRDefault="00000000" w:rsidRPr="00000000" w14:paraId="00000038">
      <w:pPr>
        <w:spacing w:after="240" w:before="240" w:line="276" w:lineRule="auto"/>
        <w:ind w:left="280" w:firstLine="0"/>
        <w:jc w:val="both"/>
        <w:rPr/>
      </w:pPr>
      <w:r w:rsidDel="00000000" w:rsidR="00000000" w:rsidRPr="00000000">
        <w:rPr>
          <w:rtl w:val="0"/>
        </w:rPr>
        <w:t xml:space="preserve">Titolare del trattamento dei dati è Arpae Emilia-Romagna, con sede in Via Po 5, 40139 Bologna, </w:t>
      </w:r>
      <w:r w:rsidDel="00000000" w:rsidR="00000000" w:rsidRPr="00000000">
        <w:rPr>
          <w:rtl w:val="0"/>
        </w:rPr>
        <w:t xml:space="preserve">dirgen@cert.arpa.emr.it</w:t>
      </w:r>
      <w:r w:rsidDel="00000000" w:rsidR="00000000" w:rsidRPr="00000000">
        <w:rPr>
          <w:rtl w:val="0"/>
        </w:rPr>
        <w:t xml:space="preserve">. Le richieste per l’esercizio dei diritti riconosciuti di cui agli artt. da 15 a 23 del regolamento UE, potranno essere avanzate al Responsabile della protezione dei dati  al seguente indirizzo di posta elettronica all’indirizzo </w:t>
      </w:r>
      <w:r w:rsidDel="00000000" w:rsidR="00000000" w:rsidRPr="00000000">
        <w:rPr>
          <w:rtl w:val="0"/>
        </w:rPr>
        <w:t xml:space="preserve">dpo@arpae.it</w:t>
      </w:r>
      <w:r w:rsidDel="00000000" w:rsidR="00000000" w:rsidRPr="00000000">
        <w:rPr>
          <w:rtl w:val="0"/>
        </w:rPr>
        <w:t xml:space="preserve"> presso Arpae.</w:t>
      </w:r>
    </w:p>
    <w:p w:rsidR="00000000" w:rsidDel="00000000" w:rsidP="00000000" w:rsidRDefault="00000000" w:rsidRPr="00000000" w14:paraId="00000039">
      <w:pPr>
        <w:pStyle w:val="Heading2"/>
        <w:keepNext w:val="0"/>
        <w:keepLines w:val="0"/>
        <w:spacing w:after="80" w:lineRule="auto"/>
        <w:jc w:val="both"/>
        <w:rPr>
          <w:b w:val="1"/>
          <w:sz w:val="28"/>
          <w:szCs w:val="28"/>
        </w:rPr>
      </w:pPr>
      <w:bookmarkStart w:colFirst="0" w:colLast="0" w:name="_p4onk2gyjhhb" w:id="3"/>
      <w:bookmarkEnd w:id="3"/>
      <w:r w:rsidDel="00000000" w:rsidR="00000000" w:rsidRPr="00000000">
        <w:rPr>
          <w:b w:val="1"/>
          <w:sz w:val="28"/>
          <w:szCs w:val="28"/>
          <w:rtl w:val="0"/>
        </w:rPr>
        <w:t xml:space="preserve">Premessa</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La presente consultazione  ha per oggetto la fornitura di un software erogato come servizio (nel seguito identificato come SaaS dall’acronimo Inglese “Software as a service”), denominato “Sistema informativo contabile” (di seguito SIC) per la gestione delle attività di contabilità e bilancio di Arpae, dei servizi relativi alla predisposizione dell’ambiente di fruizione, configurazione e avviamento del sistema e alla manutenzione pluriennale del prodotto.</w:t>
      </w:r>
    </w:p>
    <w:p w:rsidR="00000000" w:rsidDel="00000000" w:rsidP="00000000" w:rsidRDefault="00000000" w:rsidRPr="00000000" w14:paraId="0000003C">
      <w:pPr>
        <w:spacing w:after="240" w:before="240" w:lineRule="auto"/>
        <w:jc w:val="center"/>
        <w:rPr>
          <w:sz w:val="28"/>
          <w:szCs w:val="28"/>
        </w:rPr>
      </w:pPr>
      <w:r w:rsidDel="00000000" w:rsidR="00000000" w:rsidRPr="00000000">
        <w:rPr>
          <w:sz w:val="28"/>
          <w:szCs w:val="28"/>
          <w:rtl w:val="0"/>
        </w:rPr>
        <w:t xml:space="preserve">Breve descrizione dell’iniziativa di appalto</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La soluzione fornita deve essere qualificata sul Cloud Marketplace di AgID per la PA, secondo quanto disposto dalle Circolari AgID n. 2 e n.3 del 9 aprile 2018 erogata tramite un fornitore di servizi cloud dotato di certificazione ISO 27001:2013. </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 La presente fornitura in dettaglio dovrà prevedere i seguenti punti:</w:t>
      </w:r>
    </w:p>
    <w:p w:rsidR="00000000" w:rsidDel="00000000" w:rsidP="00000000" w:rsidRDefault="00000000" w:rsidRPr="00000000" w14:paraId="0000003F">
      <w:pPr>
        <w:numPr>
          <w:ilvl w:val="0"/>
          <w:numId w:val="4"/>
        </w:numPr>
        <w:spacing w:after="0" w:afterAutospacing="0" w:before="240" w:lineRule="auto"/>
        <w:ind w:left="720" w:hanging="360"/>
        <w:jc w:val="both"/>
        <w:rPr/>
      </w:pPr>
      <w:r w:rsidDel="00000000" w:rsidR="00000000" w:rsidRPr="00000000">
        <w:rPr>
          <w:rtl w:val="0"/>
        </w:rPr>
        <w:t xml:space="preserve">Fornitura del software SIC in modalità SAAS</w:t>
      </w:r>
    </w:p>
    <w:p w:rsidR="00000000" w:rsidDel="00000000" w:rsidP="00000000" w:rsidRDefault="00000000" w:rsidRPr="00000000" w14:paraId="00000040">
      <w:pPr>
        <w:numPr>
          <w:ilvl w:val="0"/>
          <w:numId w:val="4"/>
        </w:numPr>
        <w:spacing w:after="0" w:afterAutospacing="0" w:before="0" w:beforeAutospacing="0" w:lineRule="auto"/>
        <w:ind w:left="720" w:hanging="360"/>
        <w:jc w:val="both"/>
        <w:rPr/>
      </w:pPr>
      <w:r w:rsidDel="00000000" w:rsidR="00000000" w:rsidRPr="00000000">
        <w:rPr>
          <w:rtl w:val="0"/>
        </w:rPr>
        <w:t xml:space="preserve">Servizi tecnici necessari per l’avviamento del sistema:</w:t>
      </w:r>
    </w:p>
    <w:p w:rsidR="00000000" w:rsidDel="00000000" w:rsidP="00000000" w:rsidRDefault="00000000" w:rsidRPr="00000000" w14:paraId="00000041">
      <w:pPr>
        <w:numPr>
          <w:ilvl w:val="2"/>
          <w:numId w:val="6"/>
        </w:numPr>
        <w:spacing w:after="0" w:afterAutospacing="0" w:before="0" w:beforeAutospacing="0" w:lineRule="auto"/>
        <w:ind w:left="2160" w:hanging="360"/>
        <w:jc w:val="both"/>
        <w:rPr/>
      </w:pPr>
      <w:r w:rsidDel="00000000" w:rsidR="00000000" w:rsidRPr="00000000">
        <w:rPr>
          <w:rtl w:val="0"/>
        </w:rPr>
        <w:t xml:space="preserve">PREDISPOSIZIONE  DI UN AMBIENTE TEST E DI UN AMBIENTE DI PRODUZIONE, PRESENTAZIONE e FORMAZIONE SPECIALISTICA AL PERSONALE  INTERNO</w:t>
      </w:r>
    </w:p>
    <w:p w:rsidR="00000000" w:rsidDel="00000000" w:rsidP="00000000" w:rsidRDefault="00000000" w:rsidRPr="00000000" w14:paraId="00000042">
      <w:pPr>
        <w:numPr>
          <w:ilvl w:val="2"/>
          <w:numId w:val="6"/>
        </w:numPr>
        <w:spacing w:after="0" w:afterAutospacing="0" w:before="0" w:beforeAutospacing="0" w:lineRule="auto"/>
        <w:ind w:left="2160" w:hanging="360"/>
        <w:jc w:val="both"/>
        <w:rPr/>
      </w:pPr>
      <w:r w:rsidDel="00000000" w:rsidR="00000000" w:rsidRPr="00000000">
        <w:rPr>
          <w:rtl w:val="0"/>
        </w:rPr>
        <w:t xml:space="preserve">ANALISI, CONFIGURAZIONE E PERSONALIZZAZIONE AMBIENTE APPLICATIVO</w:t>
      </w:r>
    </w:p>
    <w:p w:rsidR="00000000" w:rsidDel="00000000" w:rsidP="00000000" w:rsidRDefault="00000000" w:rsidRPr="00000000" w14:paraId="00000043">
      <w:pPr>
        <w:numPr>
          <w:ilvl w:val="2"/>
          <w:numId w:val="6"/>
        </w:numPr>
        <w:spacing w:after="0" w:afterAutospacing="0" w:before="0" w:beforeAutospacing="0" w:lineRule="auto"/>
        <w:ind w:left="2160" w:hanging="360"/>
        <w:jc w:val="both"/>
        <w:rPr/>
      </w:pPr>
      <w:r w:rsidDel="00000000" w:rsidR="00000000" w:rsidRPr="00000000">
        <w:rPr>
          <w:rtl w:val="0"/>
        </w:rPr>
        <w:t xml:space="preserve">MIGRAZIONE DATI</w:t>
      </w:r>
    </w:p>
    <w:p w:rsidR="00000000" w:rsidDel="00000000" w:rsidP="00000000" w:rsidRDefault="00000000" w:rsidRPr="00000000" w14:paraId="00000044">
      <w:pPr>
        <w:numPr>
          <w:ilvl w:val="0"/>
          <w:numId w:val="2"/>
        </w:numPr>
        <w:spacing w:after="0" w:afterAutospacing="0" w:before="0" w:beforeAutospacing="0" w:lineRule="auto"/>
        <w:ind w:left="720" w:hanging="360"/>
        <w:jc w:val="both"/>
        <w:rPr/>
      </w:pPr>
      <w:r w:rsidDel="00000000" w:rsidR="00000000" w:rsidRPr="00000000">
        <w:rPr>
          <w:rtl w:val="0"/>
        </w:rPr>
        <w:t xml:space="preserve">MANUTENZIONE QUINQUENNALE DEL PRODOTTO</w:t>
      </w:r>
    </w:p>
    <w:p w:rsidR="00000000" w:rsidDel="00000000" w:rsidP="00000000" w:rsidRDefault="00000000" w:rsidRPr="00000000" w14:paraId="00000045">
      <w:pPr>
        <w:numPr>
          <w:ilvl w:val="2"/>
          <w:numId w:val="6"/>
        </w:numPr>
        <w:spacing w:after="0" w:afterAutospacing="0" w:before="0" w:beforeAutospacing="0" w:lineRule="auto"/>
        <w:ind w:left="2160" w:hanging="360"/>
        <w:jc w:val="both"/>
        <w:rPr/>
      </w:pPr>
      <w:r w:rsidDel="00000000" w:rsidR="00000000" w:rsidRPr="00000000">
        <w:rPr>
          <w:rtl w:val="0"/>
        </w:rPr>
        <w:t xml:space="preserve">SERVIZIO DI HELP DESK</w:t>
      </w:r>
    </w:p>
    <w:p w:rsidR="00000000" w:rsidDel="00000000" w:rsidP="00000000" w:rsidRDefault="00000000" w:rsidRPr="00000000" w14:paraId="00000046">
      <w:pPr>
        <w:numPr>
          <w:ilvl w:val="2"/>
          <w:numId w:val="6"/>
        </w:numPr>
        <w:spacing w:after="0" w:afterAutospacing="0" w:before="0" w:beforeAutospacing="0" w:lineRule="auto"/>
        <w:ind w:left="2160" w:hanging="360"/>
        <w:jc w:val="both"/>
        <w:rPr/>
      </w:pPr>
      <w:r w:rsidDel="00000000" w:rsidR="00000000" w:rsidRPr="00000000">
        <w:rPr>
          <w:rtl w:val="0"/>
        </w:rPr>
        <w:t xml:space="preserve">CORREZIONI DI MALFUNZIONAMENTI APPLICATIVI</w:t>
      </w:r>
    </w:p>
    <w:p w:rsidR="00000000" w:rsidDel="00000000" w:rsidP="00000000" w:rsidRDefault="00000000" w:rsidRPr="00000000" w14:paraId="00000047">
      <w:pPr>
        <w:numPr>
          <w:ilvl w:val="2"/>
          <w:numId w:val="6"/>
        </w:numPr>
        <w:spacing w:after="0" w:afterAutospacing="0" w:before="0" w:beforeAutospacing="0" w:lineRule="auto"/>
        <w:ind w:left="2160" w:hanging="360"/>
        <w:jc w:val="both"/>
        <w:rPr/>
      </w:pPr>
      <w:r w:rsidDel="00000000" w:rsidR="00000000" w:rsidRPr="00000000">
        <w:rPr>
          <w:rtl w:val="0"/>
        </w:rPr>
        <w:t xml:space="preserve">ACCESSO A TUTTI GLI AGGIORNAMENTI DEL PRODOTTO</w:t>
      </w:r>
    </w:p>
    <w:p w:rsidR="00000000" w:rsidDel="00000000" w:rsidP="00000000" w:rsidRDefault="00000000" w:rsidRPr="00000000" w14:paraId="00000048">
      <w:pPr>
        <w:numPr>
          <w:ilvl w:val="2"/>
          <w:numId w:val="6"/>
        </w:numPr>
        <w:spacing w:after="0" w:afterAutospacing="0" w:before="0" w:beforeAutospacing="0" w:lineRule="auto"/>
        <w:ind w:left="2160" w:hanging="360"/>
        <w:jc w:val="both"/>
        <w:rPr/>
      </w:pPr>
      <w:r w:rsidDel="00000000" w:rsidR="00000000" w:rsidRPr="00000000">
        <w:rPr>
          <w:rtl w:val="0"/>
        </w:rPr>
        <w:t xml:space="preserve">MONITORAGGIO DEL PRODOTTO</w:t>
      </w:r>
    </w:p>
    <w:p w:rsidR="00000000" w:rsidDel="00000000" w:rsidP="00000000" w:rsidRDefault="00000000" w:rsidRPr="00000000" w14:paraId="00000049">
      <w:pPr>
        <w:numPr>
          <w:ilvl w:val="2"/>
          <w:numId w:val="6"/>
        </w:numPr>
        <w:spacing w:after="240" w:before="0" w:beforeAutospacing="0" w:lineRule="auto"/>
        <w:ind w:left="2160" w:hanging="360"/>
        <w:jc w:val="both"/>
        <w:rPr/>
      </w:pPr>
      <w:r w:rsidDel="00000000" w:rsidR="00000000" w:rsidRPr="00000000">
        <w:rPr>
          <w:rtl w:val="0"/>
        </w:rPr>
        <w:t xml:space="preserve">Transizione a fine prestazione del servizio</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B">
      <w:pPr>
        <w:spacing w:after="240" w:before="240" w:lineRule="auto"/>
        <w:jc w:val="both"/>
        <w:rPr>
          <w:sz w:val="26"/>
          <w:szCs w:val="26"/>
        </w:rPr>
      </w:pPr>
      <w:r w:rsidDel="00000000" w:rsidR="00000000" w:rsidRPr="00000000">
        <w:rPr>
          <w:sz w:val="26"/>
          <w:szCs w:val="26"/>
          <w:rtl w:val="0"/>
        </w:rPr>
        <w:t xml:space="preserve">Architettura Funzionale</w:t>
      </w:r>
    </w:p>
    <w:p w:rsidR="00000000" w:rsidDel="00000000" w:rsidP="00000000" w:rsidRDefault="00000000" w:rsidRPr="00000000" w14:paraId="0000004C">
      <w:pPr>
        <w:spacing w:after="240" w:before="240" w:lineRule="auto"/>
        <w:jc w:val="both"/>
        <w:rPr/>
      </w:pPr>
      <w:r w:rsidDel="00000000" w:rsidR="00000000" w:rsidRPr="00000000">
        <w:rPr>
          <w:rtl w:val="0"/>
        </w:rPr>
        <w:t xml:space="preserve"> Dal punto di vista della architettura funzionale il SIC dovrà consentire:</w:t>
      </w:r>
    </w:p>
    <w:p w:rsidR="00000000" w:rsidDel="00000000" w:rsidP="00000000" w:rsidRDefault="00000000" w:rsidRPr="00000000" w14:paraId="0000004D">
      <w:pPr>
        <w:numPr>
          <w:ilvl w:val="0"/>
          <w:numId w:val="1"/>
        </w:numPr>
        <w:shd w:fill="ffffff" w:val="clear"/>
        <w:spacing w:after="0" w:afterAutospacing="0" w:before="240" w:lineRule="auto"/>
        <w:ind w:left="720" w:hanging="360"/>
        <w:jc w:val="both"/>
        <w:rPr/>
      </w:pPr>
      <w:r w:rsidDel="00000000" w:rsidR="00000000" w:rsidRPr="00000000">
        <w:rPr>
          <w:rtl w:val="0"/>
        </w:rPr>
        <w:t xml:space="preserve">Gestione anagrafiche e oggetti di configurazione;</w:t>
      </w:r>
    </w:p>
    <w:p w:rsidR="00000000" w:rsidDel="00000000" w:rsidP="00000000" w:rsidRDefault="00000000" w:rsidRPr="00000000" w14:paraId="0000004E">
      <w:pPr>
        <w:numPr>
          <w:ilvl w:val="0"/>
          <w:numId w:val="1"/>
        </w:numPr>
        <w:shd w:fill="ffffff" w:val="clear"/>
        <w:spacing w:after="0" w:afterAutospacing="0" w:before="0" w:beforeAutospacing="0" w:lineRule="auto"/>
        <w:ind w:left="720" w:hanging="360"/>
        <w:jc w:val="both"/>
        <w:rPr>
          <w:sz w:val="24"/>
          <w:szCs w:val="24"/>
        </w:rPr>
      </w:pPr>
      <w:r w:rsidDel="00000000" w:rsidR="00000000" w:rsidRPr="00000000">
        <w:rPr>
          <w:rtl w:val="0"/>
        </w:rPr>
        <w:t xml:space="preserve">Gestione contabilità economico-patrimoniale, gestione separata della stessa ai fini della determinazione del reddito fiscale, redazione bilanci (previsione, infrannuali, esercizio) e reportistica civilistica connessa (Nota Integrativa, ecc);</w:t>
      </w:r>
      <w:r w:rsidDel="00000000" w:rsidR="00000000" w:rsidRPr="00000000">
        <w:rPr>
          <w:color w:val="222222"/>
          <w:sz w:val="20"/>
          <w:szCs w:val="20"/>
          <w:rtl w:val="0"/>
        </w:rPr>
        <w:t xml:space="preserve"> </w:t>
      </w:r>
    </w:p>
    <w:p w:rsidR="00000000" w:rsidDel="00000000" w:rsidP="00000000" w:rsidRDefault="00000000" w:rsidRPr="00000000" w14:paraId="0000004F">
      <w:pPr>
        <w:numPr>
          <w:ilvl w:val="0"/>
          <w:numId w:val="1"/>
        </w:numPr>
        <w:shd w:fill="ffffff" w:val="clear"/>
        <w:spacing w:after="0" w:afterAutospacing="0" w:before="0" w:beforeAutospacing="0" w:lineRule="auto"/>
        <w:ind w:left="720" w:hanging="360"/>
        <w:jc w:val="both"/>
        <w:rPr/>
      </w:pPr>
      <w:r w:rsidDel="00000000" w:rsidR="00000000" w:rsidRPr="00000000">
        <w:rPr>
          <w:rtl w:val="0"/>
        </w:rPr>
        <w:t xml:space="preserve">G</w:t>
      </w:r>
      <w:r w:rsidDel="00000000" w:rsidR="00000000" w:rsidRPr="00000000">
        <w:rPr>
          <w:rtl w:val="0"/>
        </w:rPr>
        <w:t xml:space="preserve">estione casse economali;</w:t>
      </w:r>
    </w:p>
    <w:p w:rsidR="00000000" w:rsidDel="00000000" w:rsidP="00000000" w:rsidRDefault="00000000" w:rsidRPr="00000000" w14:paraId="00000050">
      <w:pPr>
        <w:numPr>
          <w:ilvl w:val="0"/>
          <w:numId w:val="1"/>
        </w:numPr>
        <w:shd w:fill="ffffff" w:val="clear"/>
        <w:spacing w:after="0" w:afterAutospacing="0" w:before="0" w:beforeAutospacing="0" w:lineRule="auto"/>
        <w:ind w:left="720" w:hanging="360"/>
        <w:jc w:val="both"/>
        <w:rPr/>
      </w:pPr>
      <w:r w:rsidDel="00000000" w:rsidR="00000000" w:rsidRPr="00000000">
        <w:rPr>
          <w:rtl w:val="0"/>
        </w:rPr>
        <w:t xml:space="preserve">Contabilità analitica e gestione commesse/progetti;</w:t>
      </w:r>
    </w:p>
    <w:p w:rsidR="00000000" w:rsidDel="00000000" w:rsidP="00000000" w:rsidRDefault="00000000" w:rsidRPr="00000000" w14:paraId="00000051">
      <w:pPr>
        <w:numPr>
          <w:ilvl w:val="0"/>
          <w:numId w:val="1"/>
        </w:numPr>
        <w:shd w:fill="ffffff" w:val="clear"/>
        <w:spacing w:after="0" w:afterAutospacing="0" w:before="0" w:beforeAutospacing="0" w:lineRule="auto"/>
        <w:ind w:left="720" w:hanging="360"/>
        <w:jc w:val="both"/>
        <w:rPr/>
      </w:pPr>
      <w:r w:rsidDel="00000000" w:rsidR="00000000" w:rsidRPr="00000000">
        <w:rPr>
          <w:rtl w:val="0"/>
        </w:rPr>
        <w:t xml:space="preserve">Gestione contabile dei magazzini e interfaccia con procedure in essere;</w:t>
      </w:r>
    </w:p>
    <w:p w:rsidR="00000000" w:rsidDel="00000000" w:rsidP="00000000" w:rsidRDefault="00000000" w:rsidRPr="00000000" w14:paraId="00000052">
      <w:pPr>
        <w:numPr>
          <w:ilvl w:val="0"/>
          <w:numId w:val="1"/>
        </w:numPr>
        <w:shd w:fill="ffffff" w:val="clear"/>
        <w:spacing w:after="0" w:afterAutospacing="0" w:before="0" w:beforeAutospacing="0" w:lineRule="auto"/>
        <w:ind w:left="720" w:hanging="360"/>
        <w:jc w:val="both"/>
        <w:rPr/>
      </w:pPr>
      <w:r w:rsidDel="00000000" w:rsidR="00000000" w:rsidRPr="00000000">
        <w:rPr>
          <w:rtl w:val="0"/>
        </w:rPr>
        <w:t xml:space="preserve">Gestione e conservazione dell’intera  documentazione  contabile;</w:t>
      </w:r>
    </w:p>
    <w:p w:rsidR="00000000" w:rsidDel="00000000" w:rsidP="00000000" w:rsidRDefault="00000000" w:rsidRPr="00000000" w14:paraId="00000053">
      <w:pPr>
        <w:numPr>
          <w:ilvl w:val="0"/>
          <w:numId w:val="1"/>
        </w:numPr>
        <w:shd w:fill="ffffff" w:val="clear"/>
        <w:spacing w:after="0" w:afterAutospacing="0" w:before="0" w:beforeAutospacing="0" w:lineRule="auto"/>
        <w:ind w:left="720" w:hanging="360"/>
        <w:jc w:val="both"/>
        <w:rPr>
          <w:sz w:val="24"/>
          <w:szCs w:val="24"/>
        </w:rPr>
      </w:pPr>
      <w:r w:rsidDel="00000000" w:rsidR="00000000" w:rsidRPr="00000000">
        <w:rPr>
          <w:rtl w:val="0"/>
        </w:rPr>
        <w:t xml:space="preserve">Reporting operativi ai fini del controllo di gestione;</w:t>
      </w:r>
      <w:r w:rsidDel="00000000" w:rsidR="00000000" w:rsidRPr="00000000">
        <w:rPr>
          <w:color w:val="222222"/>
          <w:sz w:val="20"/>
          <w:szCs w:val="20"/>
          <w:rtl w:val="0"/>
        </w:rPr>
        <w:t xml:space="preserve"> </w:t>
      </w:r>
      <w:r w:rsidDel="00000000" w:rsidR="00000000" w:rsidRPr="00000000">
        <w:rPr>
          <w:rtl w:val="0"/>
        </w:rPr>
      </w:r>
    </w:p>
    <w:p w:rsidR="00000000" w:rsidDel="00000000" w:rsidP="00000000" w:rsidRDefault="00000000" w:rsidRPr="00000000" w14:paraId="00000054">
      <w:pPr>
        <w:numPr>
          <w:ilvl w:val="0"/>
          <w:numId w:val="1"/>
        </w:numPr>
        <w:shd w:fill="ffffff" w:val="clear"/>
        <w:spacing w:after="240" w:before="0" w:beforeAutospacing="0" w:lineRule="auto"/>
        <w:ind w:left="720" w:hanging="360"/>
        <w:jc w:val="both"/>
        <w:rPr>
          <w:sz w:val="24"/>
          <w:szCs w:val="24"/>
        </w:rPr>
      </w:pPr>
      <w:r w:rsidDel="00000000" w:rsidR="00000000" w:rsidRPr="00000000">
        <w:rPr>
          <w:rtl w:val="0"/>
        </w:rPr>
        <w:t xml:space="preserve">Interfacciamento con software.</w:t>
      </w:r>
    </w:p>
    <w:p w:rsidR="00000000" w:rsidDel="00000000" w:rsidP="00000000" w:rsidRDefault="00000000" w:rsidRPr="00000000" w14:paraId="00000055">
      <w:pPr>
        <w:rPr/>
      </w:pPr>
      <w:r w:rsidDel="00000000" w:rsidR="00000000" w:rsidRPr="00000000">
        <w:rPr>
          <w:rtl w:val="0"/>
        </w:rPr>
        <w:t xml:space="preserve">Il SIC dovrà integrarsi (in modo indicativo non esaustivo) con i seguenti applicativi:</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3"/>
        </w:numPr>
        <w:ind w:left="720" w:hanging="360"/>
        <w:rPr/>
      </w:pPr>
      <w:r w:rsidDel="00000000" w:rsidR="00000000" w:rsidRPr="00000000">
        <w:rPr>
          <w:u w:val="single"/>
          <w:rtl w:val="0"/>
        </w:rPr>
        <w:t xml:space="preserve">Sinadoc e ProlabQ</w:t>
      </w:r>
      <w:r w:rsidDel="00000000" w:rsidR="00000000" w:rsidRPr="00000000">
        <w:rPr>
          <w:rtl w:val="0"/>
        </w:rPr>
        <w:t xml:space="preserve"> (</w:t>
      </w:r>
      <w:r w:rsidDel="00000000" w:rsidR="00000000" w:rsidRPr="00000000">
        <w:rPr>
          <w:sz w:val="24"/>
          <w:szCs w:val="24"/>
          <w:rtl w:val="0"/>
        </w:rPr>
        <w:t xml:space="preserve">Il Sistema deve essere in grado di ricevere dati dai  software ad uso interno (installati sul “data center” aziendale di Arpae) SINADOC (rendicontazione attività ambientali), </w:t>
      </w:r>
      <w:r w:rsidDel="00000000" w:rsidR="00000000" w:rsidRPr="00000000">
        <w:rPr>
          <w:sz w:val="24"/>
          <w:szCs w:val="24"/>
          <w:rtl w:val="0"/>
        </w:rPr>
        <w:t xml:space="preserve">PROLAB Q</w:t>
      </w:r>
      <w:r w:rsidDel="00000000" w:rsidR="00000000" w:rsidRPr="00000000">
        <w:rPr>
          <w:sz w:val="24"/>
          <w:szCs w:val="24"/>
          <w:rtl w:val="0"/>
        </w:rPr>
        <w:t xml:space="preserve">(software di gestione delle prestazioni di laboratorio) per procedere all’emissione di fatture/note di debito/documenti interni, relativi a pratiche per prestazioni sul territorio, per sanzioni, per analisi e per ogni altra prestazione a pagamento, permettendone l’imputazione ai relativi centri di costo).</w:t>
      </w:r>
    </w:p>
    <w:p w:rsidR="00000000" w:rsidDel="00000000" w:rsidP="00000000" w:rsidRDefault="00000000" w:rsidRPr="00000000" w14:paraId="00000058">
      <w:pPr>
        <w:numPr>
          <w:ilvl w:val="0"/>
          <w:numId w:val="7"/>
        </w:numPr>
        <w:ind w:left="720" w:hanging="360"/>
        <w:rPr/>
      </w:pPr>
      <w:r w:rsidDel="00000000" w:rsidR="00000000" w:rsidRPr="00000000">
        <w:rPr>
          <w:u w:val="single"/>
          <w:rtl w:val="0"/>
        </w:rPr>
        <w:t xml:space="preserve">G</w:t>
      </w:r>
      <w:r w:rsidDel="00000000" w:rsidR="00000000" w:rsidRPr="00000000">
        <w:rPr>
          <w:u w:val="single"/>
          <w:rtl w:val="0"/>
        </w:rPr>
        <w:t xml:space="preserve">ateway pagoPA</w:t>
      </w:r>
      <w:r w:rsidDel="00000000" w:rsidR="00000000" w:rsidRPr="00000000">
        <w:rPr>
          <w:sz w:val="24"/>
          <w:szCs w:val="24"/>
          <w:rtl w:val="0"/>
        </w:rPr>
        <w:t xml:space="preserve"> (sviluppato ad hoc per Arpae è un software che funge da gateway nei confronti dei servizi payer e gestisce l’emissione dell’avviso di pagamento o direttamente a payER.</w:t>
      </w:r>
      <w:r w:rsidDel="00000000" w:rsidR="00000000" w:rsidRPr="00000000">
        <w:rPr>
          <w:rtl w:val="0"/>
        </w:rPr>
      </w:r>
    </w:p>
    <w:p w:rsidR="00000000" w:rsidDel="00000000" w:rsidP="00000000" w:rsidRDefault="00000000" w:rsidRPr="00000000" w14:paraId="00000059">
      <w:pPr>
        <w:numPr>
          <w:ilvl w:val="0"/>
          <w:numId w:val="7"/>
        </w:numPr>
        <w:ind w:left="720" w:hanging="360"/>
        <w:rPr/>
      </w:pPr>
      <w:r w:rsidDel="00000000" w:rsidR="00000000" w:rsidRPr="00000000">
        <w:rPr>
          <w:u w:val="single"/>
          <w:rtl w:val="0"/>
        </w:rPr>
        <w:t xml:space="preserve">NotiER (i</w:t>
      </w:r>
      <w:r w:rsidDel="00000000" w:rsidR="00000000" w:rsidRPr="00000000">
        <w:rPr>
          <w:sz w:val="24"/>
          <w:szCs w:val="24"/>
          <w:rtl w:val="0"/>
        </w:rPr>
        <w:t xml:space="preserve">l sistema dovrà gestire tutte le fasi riguardanti la dematerializzazione degli acquisti (fatture e ordini elettronici), dall’emissione in formato XML(PEPPOL) alla trasmissione a NotiER nostro intermediario verso SDI Sistema di Interscambio dell’Agenzia delle Entrate e relative ricevute e notifiche (es. rifiuto, consegna, scarto ecc..).</w:t>
      </w:r>
    </w:p>
    <w:p w:rsidR="00000000" w:rsidDel="00000000" w:rsidP="00000000" w:rsidRDefault="00000000" w:rsidRPr="00000000" w14:paraId="0000005A">
      <w:pPr>
        <w:numPr>
          <w:ilvl w:val="0"/>
          <w:numId w:val="7"/>
        </w:numPr>
        <w:ind w:left="720" w:hanging="360"/>
        <w:rPr/>
      </w:pPr>
      <w:r w:rsidDel="00000000" w:rsidR="00000000" w:rsidRPr="00000000">
        <w:rPr>
          <w:u w:val="single"/>
          <w:rtl w:val="0"/>
        </w:rPr>
        <w:t xml:space="preserve">Sistema Informatico Agenzia Entrate per emissione cartelle esattoriali (</w:t>
      </w:r>
      <w:r w:rsidDel="00000000" w:rsidR="00000000" w:rsidRPr="00000000">
        <w:rPr>
          <w:sz w:val="24"/>
          <w:szCs w:val="24"/>
          <w:rtl w:val="0"/>
        </w:rPr>
        <w:t xml:space="preserve">Il sistema dovrà consentire la generazione dei file da trasmettere all’agenzia delle entrate nel formato definito dalla stessa Agenzia per la messa a ruolo dei solleciti non chiusi. I file da generare sono tre e riguardano fatture commerciali, note di debito e sanzioni.)</w:t>
      </w:r>
    </w:p>
    <w:p w:rsidR="00000000" w:rsidDel="00000000" w:rsidP="00000000" w:rsidRDefault="00000000" w:rsidRPr="00000000" w14:paraId="0000005B">
      <w:pPr>
        <w:numPr>
          <w:ilvl w:val="0"/>
          <w:numId w:val="7"/>
        </w:numPr>
        <w:ind w:left="720" w:hanging="360"/>
        <w:rPr/>
      </w:pPr>
      <w:r w:rsidDel="00000000" w:rsidR="00000000" w:rsidRPr="00000000">
        <w:rPr>
          <w:sz w:val="24"/>
          <w:szCs w:val="24"/>
          <w:rtl w:val="0"/>
        </w:rPr>
        <w:t xml:space="preserve">Flussi relativi ad incassi e pagamenti con applicativi dell’Istituto Tesoriere, PCC MEF e BDAP per adempimenti obbligatori.</w:t>
      </w:r>
      <w:r w:rsidDel="00000000" w:rsidR="00000000" w:rsidRPr="00000000">
        <w:rPr>
          <w:rtl w:val="0"/>
        </w:rPr>
      </w:r>
    </w:p>
    <w:p w:rsidR="00000000" w:rsidDel="00000000" w:rsidP="00000000" w:rsidRDefault="00000000" w:rsidRPr="00000000" w14:paraId="0000005C">
      <w:pPr>
        <w:ind w:left="720" w:firstLine="0"/>
        <w:rPr>
          <w:sz w:val="24"/>
          <w:szCs w:val="24"/>
        </w:rPr>
      </w:pPr>
      <w:r w:rsidDel="00000000" w:rsidR="00000000" w:rsidRPr="00000000">
        <w:rPr>
          <w:rtl w:val="0"/>
        </w:rPr>
      </w:r>
    </w:p>
    <w:p w:rsidR="00000000" w:rsidDel="00000000" w:rsidP="00000000" w:rsidRDefault="00000000" w:rsidRPr="00000000" w14:paraId="0000005D">
      <w:pPr>
        <w:spacing w:after="240" w:before="240" w:lineRule="auto"/>
        <w:jc w:val="both"/>
        <w:rPr>
          <w:b w:val="1"/>
        </w:rPr>
      </w:pPr>
      <w:r w:rsidDel="00000000" w:rsidR="00000000" w:rsidRPr="00000000">
        <w:rPr>
          <w:b w:val="1"/>
          <w:rtl w:val="0"/>
        </w:rPr>
        <w:t xml:space="preserve">Durata ipotizzata del contratto e importo stimato</w:t>
      </w:r>
      <w:r w:rsidDel="00000000" w:rsidR="00000000" w:rsidRPr="00000000">
        <w:rPr>
          <w:rtl w:val="0"/>
        </w:rPr>
      </w:r>
    </w:p>
    <w:p w:rsidR="00000000" w:rsidDel="00000000" w:rsidP="00000000" w:rsidRDefault="00000000" w:rsidRPr="00000000" w14:paraId="0000005E">
      <w:pPr>
        <w:spacing w:after="200" w:before="240" w:line="276" w:lineRule="auto"/>
        <w:jc w:val="both"/>
        <w:rPr/>
      </w:pPr>
      <w:r w:rsidDel="00000000" w:rsidR="00000000" w:rsidRPr="00000000">
        <w:rPr>
          <w:rtl w:val="0"/>
        </w:rPr>
        <w:t xml:space="preserve">La  durata ipotizzata  del contratto sarà di 60 mesi.</w:t>
      </w:r>
    </w:p>
    <w:p w:rsidR="00000000" w:rsidDel="00000000" w:rsidP="00000000" w:rsidRDefault="00000000" w:rsidRPr="00000000" w14:paraId="0000005F">
      <w:pPr>
        <w:spacing w:after="200" w:before="240" w:line="276" w:lineRule="auto"/>
        <w:jc w:val="both"/>
        <w:rPr/>
      </w:pPr>
      <w:r w:rsidDel="00000000" w:rsidR="00000000" w:rsidRPr="00000000">
        <w:rPr>
          <w:rtl w:val="0"/>
        </w:rPr>
        <w:t xml:space="preserve">L'importo stimato a base d’asta è previsto in </w:t>
      </w:r>
      <w:r w:rsidDel="00000000" w:rsidR="00000000" w:rsidRPr="00000000">
        <w:rPr>
          <w:rtl w:val="0"/>
        </w:rPr>
        <w:t xml:space="preserve">300.000</w:t>
      </w:r>
      <w:r w:rsidDel="00000000" w:rsidR="00000000" w:rsidRPr="00000000">
        <w:rPr>
          <w:rtl w:val="0"/>
        </w:rPr>
        <w:t xml:space="preserve">,00 Euro IVA esclusa.</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spacing w:after="240" w:before="240" w:lineRule="auto"/>
        <w:rPr>
          <w:color w:val="ff0000"/>
        </w:rPr>
      </w:pPr>
      <w:r w:rsidDel="00000000" w:rsidR="00000000" w:rsidRPr="00000000">
        <w:rPr>
          <w:color w:val="ff000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2"/>
        <w:keepNext w:val="0"/>
        <w:keepLines w:val="0"/>
        <w:spacing w:after="80" w:line="276" w:lineRule="auto"/>
        <w:jc w:val="center"/>
        <w:rPr>
          <w:b w:val="1"/>
          <w:sz w:val="28"/>
          <w:szCs w:val="28"/>
        </w:rPr>
      </w:pPr>
      <w:bookmarkStart w:colFirst="0" w:colLast="0" w:name="_9vmh5qpyxt6a" w:id="4"/>
      <w:bookmarkEnd w:id="4"/>
      <w:r w:rsidDel="00000000" w:rsidR="00000000" w:rsidRPr="00000000">
        <w:rPr>
          <w:b w:val="1"/>
          <w:sz w:val="28"/>
          <w:szCs w:val="28"/>
          <w:rtl w:val="0"/>
        </w:rPr>
        <w:t xml:space="preserve">QUESTIONARIO</w:t>
      </w:r>
    </w:p>
    <w:p w:rsidR="00000000" w:rsidDel="00000000" w:rsidP="00000000" w:rsidRDefault="00000000" w:rsidRPr="00000000" w14:paraId="00000063">
      <w:pPr>
        <w:spacing w:after="240" w:before="240" w:line="276"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064">
      <w:pPr>
        <w:spacing w:after="240" w:before="240" w:line="276" w:lineRule="auto"/>
        <w:ind w:left="64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u w:val="single"/>
          <w:rtl w:val="0"/>
        </w:rPr>
        <w:t xml:space="preserve">BUSINESS AZIENDALE:</w:t>
      </w:r>
      <w:r w:rsidDel="00000000" w:rsidR="00000000" w:rsidRPr="00000000">
        <w:rPr>
          <w:rtl w:val="0"/>
        </w:rPr>
        <w:t xml:space="preserve"> vi preghiamo di riportare una breve descrizione della vostra Azienda, indicando il core business/i principali settori di attività, la tipologia (piccola, media, grande impresa) il numero di dipendenti</w:t>
      </w:r>
    </w:p>
    <w:p w:rsidR="00000000" w:rsidDel="00000000" w:rsidP="00000000" w:rsidRDefault="00000000" w:rsidRPr="00000000" w14:paraId="00000065">
      <w:pPr>
        <w:spacing w:after="240" w:before="240" w:line="276" w:lineRule="auto"/>
        <w:ind w:left="360" w:firstLine="0"/>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spacing w:after="240" w:before="240" w:line="276" w:lineRule="auto"/>
        <w:ind w:left="640" w:hanging="360"/>
        <w:jc w:val="both"/>
        <w:rPr/>
      </w:pPr>
      <w:r w:rsidDel="00000000" w:rsidR="00000000" w:rsidRPr="00000000">
        <w:rPr>
          <w:color w:val="3c4043"/>
          <w:rtl w:val="0"/>
        </w:rPr>
        <w:t xml:space="preserve">2</w:t>
      </w:r>
      <w:r w:rsidDel="00000000" w:rsidR="00000000" w:rsidRPr="00000000">
        <w:rPr>
          <w:color w:val="ff0000"/>
          <w:rtl w:val="0"/>
        </w:rPr>
        <w:t xml:space="preserve">.</w:t>
      </w:r>
      <w:r w:rsidDel="00000000" w:rsidR="00000000" w:rsidRPr="00000000">
        <w:rPr>
          <w:color w:val="ff0000"/>
          <w:sz w:val="14"/>
          <w:szCs w:val="14"/>
          <w:rtl w:val="0"/>
        </w:rPr>
        <w:tab/>
      </w:r>
      <w:r w:rsidDel="00000000" w:rsidR="00000000" w:rsidRPr="00000000">
        <w:rPr>
          <w:u w:val="single"/>
          <w:rtl w:val="0"/>
        </w:rPr>
        <w:t xml:space="preserve">FATTURATO</w:t>
      </w:r>
      <w:r w:rsidDel="00000000" w:rsidR="00000000" w:rsidRPr="00000000">
        <w:rPr>
          <w:rtl w:val="0"/>
        </w:rPr>
        <w:t xml:space="preserve">: Indicare il fatturato specifico sostenuto dall’azienda </w:t>
      </w:r>
      <w:r w:rsidDel="00000000" w:rsidR="00000000" w:rsidRPr="00000000">
        <w:rPr>
          <w:u w:val="single"/>
          <w:rtl w:val="0"/>
        </w:rPr>
        <w:t xml:space="preserve">nell’ultimo triennio disponibile rispetto all’anno corrente</w:t>
      </w:r>
      <w:r w:rsidDel="00000000" w:rsidR="00000000" w:rsidRPr="00000000">
        <w:rPr>
          <w:rtl w:val="0"/>
        </w:rPr>
        <w:t xml:space="preserve">, preferibilmente specificando il valore relativo a servizi analoghi a quelli oggetto di gara</w:t>
      </w:r>
    </w:p>
    <w:p w:rsidR="00000000" w:rsidDel="00000000" w:rsidP="00000000" w:rsidRDefault="00000000" w:rsidRPr="00000000" w14:paraId="00000067">
      <w:pPr>
        <w:spacing w:after="240" w:before="240" w:lineRule="auto"/>
        <w:ind w:left="280" w:firstLine="0"/>
        <w:jc w:val="both"/>
        <w:rPr>
          <w:color w:val="ff0000"/>
        </w:rPr>
      </w:pPr>
      <w:r w:rsidDel="00000000" w:rsidR="00000000" w:rsidRPr="00000000">
        <w:rPr>
          <w:color w:val="ff0000"/>
          <w:rtl w:val="0"/>
        </w:rPr>
        <w:t xml:space="preserve"> </w:t>
      </w:r>
    </w:p>
    <w:p w:rsidR="00000000" w:rsidDel="00000000" w:rsidP="00000000" w:rsidRDefault="00000000" w:rsidRPr="00000000" w14:paraId="00000068">
      <w:pPr>
        <w:spacing w:after="240" w:before="240" w:line="276" w:lineRule="auto"/>
        <w:ind w:left="640" w:hanging="360"/>
        <w:jc w:val="both"/>
        <w:rPr/>
      </w:pPr>
      <w:r w:rsidDel="00000000" w:rsidR="00000000" w:rsidRPr="00000000">
        <w:rPr>
          <w:rtl w:val="0"/>
        </w:rPr>
        <w:t xml:space="preserve">3.</w:t>
      </w:r>
      <w:r w:rsidDel="00000000" w:rsidR="00000000" w:rsidRPr="00000000">
        <w:rPr>
          <w:sz w:val="14"/>
          <w:szCs w:val="14"/>
          <w:rtl w:val="0"/>
        </w:rPr>
        <w:tab/>
      </w:r>
      <w:r w:rsidDel="00000000" w:rsidR="00000000" w:rsidRPr="00000000">
        <w:rPr>
          <w:u w:val="single"/>
          <w:rtl w:val="0"/>
        </w:rPr>
        <w:t xml:space="preserve">PROGETTI ANALOGHI:</w:t>
      </w:r>
      <w:r w:rsidDel="00000000" w:rsidR="00000000" w:rsidRPr="00000000">
        <w:rPr>
          <w:rtl w:val="0"/>
        </w:rPr>
        <w:t xml:space="preserve"> Si richiede di fornire elementi da cui si possa evincere l’esperienza maturata negli anni della vostra Azienda in progetti analoghi  a quello sopra descritto indicando i progetti eseguiti in termini di attività erogate, dimensioni economiche, dimensioni quantitative, </w:t>
      </w:r>
      <w:r w:rsidDel="00000000" w:rsidR="00000000" w:rsidRPr="00000000">
        <w:rPr>
          <w:rtl w:val="0"/>
        </w:rPr>
        <w:t xml:space="preserve">clienti,</w:t>
      </w:r>
      <w:r w:rsidDel="00000000" w:rsidR="00000000" w:rsidRPr="00000000">
        <w:rPr>
          <w:rtl w:val="0"/>
        </w:rPr>
        <w:t xml:space="preserve"> durata, </w:t>
      </w:r>
      <w:r w:rsidDel="00000000" w:rsidR="00000000" w:rsidRPr="00000000">
        <w:rPr>
          <w:rtl w:val="0"/>
        </w:rPr>
        <w:t xml:space="preserve">esperienze con enti pubblici in contabilità economico patrimoniale e operanti in ambito dei servizi sanitari, ambientali e alla persona</w:t>
      </w:r>
      <w:r w:rsidDel="00000000" w:rsidR="00000000" w:rsidRPr="00000000">
        <w:rPr>
          <w:rtl w:val="0"/>
        </w:rPr>
        <w:t xml:space="preserve">.</w:t>
      </w:r>
    </w:p>
    <w:p w:rsidR="00000000" w:rsidDel="00000000" w:rsidP="00000000" w:rsidRDefault="00000000" w:rsidRPr="00000000" w14:paraId="00000069">
      <w:pPr>
        <w:spacing w:after="240" w:before="240" w:lineRule="auto"/>
        <w:ind w:left="280" w:firstLine="0"/>
        <w:jc w:val="both"/>
        <w:rPr>
          <w:i w:val="1"/>
          <w:color w:val="0000ff"/>
        </w:rPr>
      </w:pPr>
      <w:r w:rsidDel="00000000" w:rsidR="00000000" w:rsidRPr="00000000">
        <w:rPr>
          <w:i w:val="1"/>
          <w:color w:val="0000ff"/>
          <w:rtl w:val="0"/>
        </w:rPr>
        <w:t xml:space="preserve"> </w:t>
      </w:r>
    </w:p>
    <w:p w:rsidR="00000000" w:rsidDel="00000000" w:rsidP="00000000" w:rsidRDefault="00000000" w:rsidRPr="00000000" w14:paraId="0000006A">
      <w:pPr>
        <w:spacing w:after="240" w:before="240" w:line="276" w:lineRule="auto"/>
        <w:ind w:left="720" w:hanging="360"/>
        <w:jc w:val="both"/>
        <w:rPr>
          <w:i w:val="1"/>
          <w:color w:val="0000ff"/>
        </w:rPr>
      </w:pPr>
      <w:r w:rsidDel="00000000" w:rsidR="00000000" w:rsidRPr="00000000">
        <w:rPr>
          <w:rtl w:val="0"/>
        </w:rPr>
        <w:t xml:space="preserve">4.</w:t>
      </w:r>
      <w:r w:rsidDel="00000000" w:rsidR="00000000" w:rsidRPr="00000000">
        <w:rPr>
          <w:sz w:val="14"/>
          <w:szCs w:val="14"/>
          <w:rtl w:val="0"/>
        </w:rPr>
        <w:tab/>
      </w:r>
      <w:r w:rsidDel="00000000" w:rsidR="00000000" w:rsidRPr="00000000">
        <w:rPr>
          <w:u w:val="single"/>
          <w:rtl w:val="0"/>
        </w:rPr>
        <w:t xml:space="preserve">CERTIFICAZIONI:</w:t>
      </w:r>
      <w:r w:rsidDel="00000000" w:rsidR="00000000" w:rsidRPr="00000000">
        <w:rPr>
          <w:rtl w:val="0"/>
        </w:rPr>
        <w:t xml:space="preserve"> a vostro avviso quali Certificazioni Aziendali rilasciate da Organismi  Nazionali/Internazionali/Società/Terze Parti/SOA sono necessarie o opzionali per eseguire le prestazioni indicate nel paragrafo “Breve descrizione dell'iniziativa di appalto ".</w:t>
      </w:r>
      <w:r w:rsidDel="00000000" w:rsidR="00000000" w:rsidRPr="00000000">
        <w:rPr>
          <w:i w:val="1"/>
          <w:color w:val="0000ff"/>
          <w:rtl w:val="0"/>
        </w:rPr>
        <w:t xml:space="preserve"> </w:t>
      </w:r>
    </w:p>
    <w:p w:rsidR="00000000" w:rsidDel="00000000" w:rsidP="00000000" w:rsidRDefault="00000000" w:rsidRPr="00000000" w14:paraId="0000006B">
      <w:pPr>
        <w:spacing w:after="240" w:before="240" w:lineRule="auto"/>
        <w:ind w:left="280" w:firstLine="0"/>
        <w:jc w:val="both"/>
        <w:rPr>
          <w:i w:val="1"/>
          <w:color w:val="0000ff"/>
        </w:rPr>
      </w:pPr>
      <w:r w:rsidDel="00000000" w:rsidR="00000000" w:rsidRPr="00000000">
        <w:rPr>
          <w:i w:val="1"/>
          <w:color w:val="0000ff"/>
          <w:rtl w:val="0"/>
        </w:rPr>
        <w:t xml:space="preserve"> </w:t>
      </w:r>
    </w:p>
    <w:p w:rsidR="00000000" w:rsidDel="00000000" w:rsidP="00000000" w:rsidRDefault="00000000" w:rsidRPr="00000000" w14:paraId="0000006C">
      <w:pPr>
        <w:spacing w:after="240" w:before="240" w:line="276" w:lineRule="auto"/>
        <w:ind w:left="720" w:hanging="360"/>
        <w:jc w:val="both"/>
        <w:rPr/>
      </w:pPr>
      <w:r w:rsidDel="00000000" w:rsidR="00000000" w:rsidRPr="00000000">
        <w:rPr>
          <w:rtl w:val="0"/>
        </w:rPr>
        <w:t xml:space="preserve">5.</w:t>
      </w:r>
      <w:r w:rsidDel="00000000" w:rsidR="00000000" w:rsidRPr="00000000">
        <w:rPr>
          <w:sz w:val="14"/>
          <w:szCs w:val="14"/>
          <w:rtl w:val="0"/>
        </w:rPr>
        <w:tab/>
      </w:r>
      <w:r w:rsidDel="00000000" w:rsidR="00000000" w:rsidRPr="00000000">
        <w:rPr>
          <w:u w:val="single"/>
          <w:rtl w:val="0"/>
        </w:rPr>
        <w:t xml:space="preserve">MODELLO ORGANIZZATIVO:</w:t>
      </w:r>
      <w:r w:rsidDel="00000000" w:rsidR="00000000" w:rsidRPr="00000000">
        <w:rPr>
          <w:rtl w:val="0"/>
        </w:rPr>
        <w:t xml:space="preserve"> si chiede di indicare il modello organizzativo e logistico adottati per l’erogazione dei servizi sul territorio regionale, (ad es. disponete di Vostre strutture o operate tramite accordi commerciali, etc.)</w:t>
      </w:r>
    </w:p>
    <w:p w:rsidR="00000000" w:rsidDel="00000000" w:rsidP="00000000" w:rsidRDefault="00000000" w:rsidRPr="00000000" w14:paraId="0000006D">
      <w:pPr>
        <w:spacing w:after="240" w:before="240" w:line="276" w:lineRule="auto"/>
        <w:jc w:val="both"/>
        <w:rPr/>
      </w:pPr>
      <w:r w:rsidDel="00000000" w:rsidR="00000000" w:rsidRPr="00000000">
        <w:rPr>
          <w:rtl w:val="0"/>
        </w:rPr>
      </w:r>
    </w:p>
    <w:p w:rsidR="00000000" w:rsidDel="00000000" w:rsidP="00000000" w:rsidRDefault="00000000" w:rsidRPr="00000000" w14:paraId="0000006E">
      <w:pPr>
        <w:spacing w:after="240" w:before="240" w:line="276" w:lineRule="auto"/>
        <w:ind w:left="720" w:hanging="360"/>
        <w:jc w:val="both"/>
        <w:rPr/>
      </w:pPr>
      <w:r w:rsidDel="00000000" w:rsidR="00000000" w:rsidRPr="00000000">
        <w:rPr>
          <w:rtl w:val="0"/>
        </w:rPr>
        <w:t xml:space="preserve">6.</w:t>
      </w:r>
      <w:r w:rsidDel="00000000" w:rsidR="00000000" w:rsidRPr="00000000">
        <w:rPr>
          <w:sz w:val="14"/>
          <w:szCs w:val="14"/>
          <w:rtl w:val="0"/>
        </w:rPr>
        <w:tab/>
      </w:r>
      <w:r w:rsidDel="00000000" w:rsidR="00000000" w:rsidRPr="00000000">
        <w:rPr>
          <w:rtl w:val="0"/>
        </w:rPr>
        <w:t xml:space="preserve">Rispetto ai servizi descritti nel PARAGRAFO ARCHITETTURA FUNZIONALE, quali osservazioni si intende formulare?</w:t>
      </w:r>
    </w:p>
    <w:p w:rsidR="00000000" w:rsidDel="00000000" w:rsidP="00000000" w:rsidRDefault="00000000" w:rsidRPr="00000000" w14:paraId="0000006F">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70">
      <w:pPr>
        <w:spacing w:after="240" w:before="240" w:lineRule="auto"/>
        <w:ind w:left="720" w:hanging="360"/>
        <w:jc w:val="both"/>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Ai fini della formulazione dell’offerta economica che sarà poi oggetto di valutazione in sede di gara, quali indicazioni ritenete di fornire all’amministrazione per la comparazione delle offerte, e dunque quali parametri per la formulazione del prezzo complessivo?</w:t>
      </w:r>
    </w:p>
    <w:p w:rsidR="00000000" w:rsidDel="00000000" w:rsidP="00000000" w:rsidRDefault="00000000" w:rsidRPr="00000000" w14:paraId="00000071">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72">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73">
      <w:pPr>
        <w:spacing w:after="240" w:before="240" w:lineRule="auto"/>
        <w:ind w:left="720" w:hanging="360"/>
        <w:jc w:val="both"/>
        <w:rPr>
          <w:color w:val="222222"/>
          <w:highlight w:val="white"/>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SUGGERIMENTI: quali sono a vostro avviso i fattori più significativi da considerare nel disegno dell’iniziativa di gara, affinché l’Amministrazione possa massimizzare il rapporto qualità/prezzo delle prestazioni indicate al paragrafo “Architettura funzionale”?</w:t>
      </w:r>
      <w:r w:rsidDel="00000000" w:rsidR="00000000" w:rsidRPr="00000000">
        <w:rPr>
          <w:rtl w:val="0"/>
        </w:rPr>
      </w:r>
    </w:p>
    <w:p w:rsidR="00000000" w:rsidDel="00000000" w:rsidP="00000000" w:rsidRDefault="00000000" w:rsidRPr="00000000" w14:paraId="00000074">
      <w:pPr>
        <w:spacing w:after="240" w:before="240" w:lineRule="auto"/>
        <w:ind w:left="36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75">
      <w:pPr>
        <w:spacing w:after="240" w:before="240" w:lineRule="auto"/>
        <w:ind w:left="720" w:hanging="360"/>
        <w:jc w:val="both"/>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Al fine di stimare la base d’asta oggetto della gara che sarà indetta da Arpae, quali sono i prezzi indicativi unitari correnti per le prestazioni richieste?</w:t>
      </w:r>
    </w:p>
    <w:p w:rsidR="00000000" w:rsidDel="00000000" w:rsidP="00000000" w:rsidRDefault="00000000" w:rsidRPr="00000000" w14:paraId="00000076">
      <w:pPr>
        <w:spacing w:after="240" w:before="240" w:lineRule="auto"/>
        <w:ind w:left="360" w:firstLine="0"/>
        <w:jc w:val="both"/>
        <w:rPr/>
      </w:pPr>
      <w:r w:rsidDel="00000000" w:rsidR="00000000" w:rsidRPr="00000000">
        <w:rPr>
          <w:color w:val="222222"/>
          <w:highlight w:val="white"/>
          <w:rtl w:val="0"/>
        </w:rPr>
        <w:t xml:space="preserve"> </w:t>
      </w:r>
      <w:r w:rsidDel="00000000" w:rsidR="00000000" w:rsidRPr="00000000">
        <w:rPr>
          <w:rtl w:val="0"/>
        </w:rPr>
        <w:t xml:space="preserve"> </w:t>
      </w:r>
    </w:p>
    <w:p w:rsidR="00000000" w:rsidDel="00000000" w:rsidP="00000000" w:rsidRDefault="00000000" w:rsidRPr="00000000" w14:paraId="00000077">
      <w:pPr>
        <w:spacing w:after="240" w:before="240" w:lineRule="auto"/>
        <w:ind w:left="720" w:hanging="360"/>
        <w:jc w:val="both"/>
        <w:rPr>
          <w:highlight w:val="red"/>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Ci sono indicazioni in termini di costi con particolare riferimento a:</w:t>
      </w:r>
      <w:r w:rsidDel="00000000" w:rsidR="00000000" w:rsidRPr="00000000">
        <w:rPr>
          <w:rtl w:val="0"/>
        </w:rPr>
      </w:r>
    </w:p>
    <w:p w:rsidR="00000000" w:rsidDel="00000000" w:rsidP="00000000" w:rsidRDefault="00000000" w:rsidRPr="00000000" w14:paraId="00000078">
      <w:pPr>
        <w:numPr>
          <w:ilvl w:val="0"/>
          <w:numId w:val="8"/>
        </w:numPr>
        <w:spacing w:after="0" w:afterAutospacing="0" w:before="240" w:lineRule="auto"/>
        <w:ind w:left="1440" w:hanging="360"/>
        <w:jc w:val="both"/>
        <w:rPr>
          <w:sz w:val="20"/>
          <w:szCs w:val="20"/>
        </w:rPr>
      </w:pPr>
      <w:r w:rsidDel="00000000" w:rsidR="00000000" w:rsidRPr="00000000">
        <w:rPr>
          <w:rtl w:val="0"/>
        </w:rPr>
        <w:t xml:space="preserve">Analista tecnico specialista (costo per giornata erogata)</w:t>
      </w:r>
    </w:p>
    <w:p w:rsidR="00000000" w:rsidDel="00000000" w:rsidP="00000000" w:rsidRDefault="00000000" w:rsidRPr="00000000" w14:paraId="00000079">
      <w:pPr>
        <w:numPr>
          <w:ilvl w:val="0"/>
          <w:numId w:val="8"/>
        </w:numPr>
        <w:spacing w:before="0" w:beforeAutospacing="0" w:lineRule="auto"/>
        <w:ind w:left="1440" w:hanging="360"/>
        <w:jc w:val="both"/>
        <w:rPr/>
      </w:pPr>
      <w:r w:rsidDel="00000000" w:rsidR="00000000" w:rsidRPr="00000000">
        <w:rPr>
          <w:rtl w:val="0"/>
        </w:rPr>
        <w:t xml:space="preserve">licenza utente  della soluzione SAAS (costo annuale di licenza d’uso della soluzione SAAS che abbia accesso a tutte le funzioni collegate ai requisiti funzionali del software)</w:t>
      </w:r>
    </w:p>
    <w:p w:rsidR="00000000" w:rsidDel="00000000" w:rsidP="00000000" w:rsidRDefault="00000000" w:rsidRPr="00000000" w14:paraId="0000007A">
      <w:pPr>
        <w:spacing w:before="240" w:lineRule="auto"/>
        <w:jc w:val="both"/>
        <w:rPr/>
      </w:pPr>
      <w:r w:rsidDel="00000000" w:rsidR="00000000" w:rsidRPr="00000000">
        <w:rPr>
          <w:rtl w:val="0"/>
        </w:rPr>
      </w:r>
    </w:p>
    <w:p w:rsidR="00000000" w:rsidDel="00000000" w:rsidP="00000000" w:rsidRDefault="00000000" w:rsidRPr="00000000" w14:paraId="0000007B">
      <w:pPr>
        <w:numPr>
          <w:ilvl w:val="0"/>
          <w:numId w:val="9"/>
        </w:numPr>
        <w:spacing w:after="0" w:afterAutospacing="0" w:before="240" w:lineRule="auto"/>
        <w:ind w:left="720" w:hanging="360"/>
        <w:jc w:val="both"/>
        <w:rPr>
          <w:u w:val="none"/>
        </w:rPr>
      </w:pPr>
      <w:r w:rsidDel="00000000" w:rsidR="00000000" w:rsidRPr="00000000">
        <w:rPr>
          <w:rtl w:val="0"/>
        </w:rPr>
        <w:t xml:space="preserve"> Ci sono indicazioni in termini di costi e tempi di realizzazione con particolare riferimento a:</w:t>
      </w:r>
      <w:r w:rsidDel="00000000" w:rsidR="00000000" w:rsidRPr="00000000">
        <w:rPr>
          <w:rtl w:val="0"/>
        </w:rPr>
      </w:r>
    </w:p>
    <w:p w:rsidR="00000000" w:rsidDel="00000000" w:rsidP="00000000" w:rsidRDefault="00000000" w:rsidRPr="00000000" w14:paraId="0000007C">
      <w:pPr>
        <w:numPr>
          <w:ilvl w:val="0"/>
          <w:numId w:val="8"/>
        </w:numPr>
        <w:spacing w:after="0" w:afterAutospacing="0" w:before="0" w:beforeAutospacing="0" w:lineRule="auto"/>
        <w:ind w:left="1440" w:hanging="360"/>
        <w:jc w:val="both"/>
        <w:rPr/>
      </w:pPr>
      <w:r w:rsidDel="00000000" w:rsidR="00000000" w:rsidRPr="00000000">
        <w:rPr>
          <w:rtl w:val="0"/>
        </w:rPr>
        <w:t xml:space="preserve">predisposizione ambiente di pre-produzione/test</w:t>
      </w:r>
    </w:p>
    <w:p w:rsidR="00000000" w:rsidDel="00000000" w:rsidP="00000000" w:rsidRDefault="00000000" w:rsidRPr="00000000" w14:paraId="0000007D">
      <w:pPr>
        <w:numPr>
          <w:ilvl w:val="0"/>
          <w:numId w:val="8"/>
        </w:numPr>
        <w:spacing w:after="0" w:afterAutospacing="0" w:before="0" w:beforeAutospacing="0" w:lineRule="auto"/>
        <w:ind w:left="1440" w:hanging="360"/>
        <w:jc w:val="both"/>
        <w:rPr/>
      </w:pPr>
      <w:r w:rsidDel="00000000" w:rsidR="00000000" w:rsidRPr="00000000">
        <w:rPr>
          <w:rtl w:val="0"/>
        </w:rPr>
        <w:t xml:space="preserve">predisposizione ambiente di produzione</w:t>
      </w:r>
    </w:p>
    <w:p w:rsidR="00000000" w:rsidDel="00000000" w:rsidP="00000000" w:rsidRDefault="00000000" w:rsidRPr="00000000" w14:paraId="0000007E">
      <w:pPr>
        <w:numPr>
          <w:ilvl w:val="0"/>
          <w:numId w:val="8"/>
        </w:numPr>
        <w:spacing w:after="0" w:afterAutospacing="0" w:before="0" w:beforeAutospacing="0" w:lineRule="auto"/>
        <w:ind w:left="1440" w:hanging="360"/>
        <w:jc w:val="both"/>
        <w:rPr/>
      </w:pPr>
      <w:r w:rsidDel="00000000" w:rsidR="00000000" w:rsidRPr="00000000">
        <w:rPr>
          <w:rtl w:val="0"/>
        </w:rPr>
        <w:t xml:space="preserve">servizio di helpdesk</w:t>
      </w:r>
    </w:p>
    <w:p w:rsidR="00000000" w:rsidDel="00000000" w:rsidP="00000000" w:rsidRDefault="00000000" w:rsidRPr="00000000" w14:paraId="0000007F">
      <w:pPr>
        <w:numPr>
          <w:ilvl w:val="0"/>
          <w:numId w:val="8"/>
        </w:numPr>
        <w:spacing w:before="0" w:beforeAutospacing="0" w:lineRule="auto"/>
        <w:ind w:left="1440" w:hanging="360"/>
        <w:jc w:val="both"/>
        <w:rPr/>
      </w:pPr>
      <w:r w:rsidDel="00000000" w:rsidR="00000000" w:rsidRPr="00000000">
        <w:rPr>
          <w:rtl w:val="0"/>
        </w:rPr>
        <w:t xml:space="preserve">servizio di migrazione dati </w:t>
      </w:r>
    </w:p>
    <w:p w:rsidR="00000000" w:rsidDel="00000000" w:rsidP="00000000" w:rsidRDefault="00000000" w:rsidRPr="00000000" w14:paraId="00000080">
      <w:pPr>
        <w:spacing w:after="240" w:before="240" w:line="276" w:lineRule="auto"/>
        <w:ind w:left="280" w:firstLine="0"/>
        <w:jc w:val="both"/>
        <w:rPr/>
      </w:pPr>
      <w:r w:rsidDel="00000000" w:rsidR="00000000" w:rsidRPr="00000000">
        <w:rPr>
          <w:rtl w:val="0"/>
        </w:rPr>
        <w:t xml:space="preserve"> </w:t>
      </w:r>
    </w:p>
    <w:p w:rsidR="00000000" w:rsidDel="00000000" w:rsidP="00000000" w:rsidRDefault="00000000" w:rsidRPr="00000000" w14:paraId="00000081">
      <w:pPr>
        <w:numPr>
          <w:ilvl w:val="0"/>
          <w:numId w:val="5"/>
        </w:numPr>
        <w:spacing w:after="240" w:before="240" w:line="276" w:lineRule="auto"/>
        <w:ind w:left="720" w:hanging="360"/>
        <w:jc w:val="both"/>
        <w:rPr>
          <w:u w:val="none"/>
        </w:rPr>
      </w:pPr>
      <w:r w:rsidDel="00000000" w:rsidR="00000000" w:rsidRPr="00000000">
        <w:rPr>
          <w:sz w:val="14"/>
          <w:szCs w:val="14"/>
          <w:rtl w:val="0"/>
        </w:rPr>
        <w:t xml:space="preserve">  </w:t>
      </w:r>
      <w:r w:rsidDel="00000000" w:rsidR="00000000" w:rsidRPr="00000000">
        <w:rPr>
          <w:rtl w:val="0"/>
        </w:rPr>
        <w:t xml:space="preserve">SUGGERIMENTI: trattandosi di un software erogato in modalità SAAS quali sono a vostro avviso i fattori più significativi da considerare nel d</w:t>
      </w:r>
      <w:r w:rsidDel="00000000" w:rsidR="00000000" w:rsidRPr="00000000">
        <w:rPr>
          <w:rtl w:val="0"/>
        </w:rPr>
        <w:t xml:space="preserve">efinire la “</w:t>
      </w:r>
      <w:r w:rsidDel="00000000" w:rsidR="00000000" w:rsidRPr="00000000">
        <w:rPr>
          <w:u w:val="single"/>
          <w:rtl w:val="0"/>
        </w:rPr>
        <w:t xml:space="preserve">Disciplina della transizione a fine prestazione del servizio</w:t>
      </w:r>
      <w:r w:rsidDel="00000000" w:rsidR="00000000" w:rsidRPr="00000000">
        <w:rPr>
          <w:rtl w:val="0"/>
        </w:rPr>
        <w:t xml:space="preserve">”,</w:t>
      </w:r>
      <w:r w:rsidDel="00000000" w:rsidR="00000000" w:rsidRPr="00000000">
        <w:rPr>
          <w:rtl w:val="0"/>
        </w:rPr>
        <w:t xml:space="preserve"> affinché l’Amministrazione possa garantire un completo e corretto passaggio ad eventuale altra soluzione informatica avvalendosi dei servizi della ditta aggiudicataria così come indicato.</w:t>
      </w:r>
    </w:p>
    <w:p w:rsidR="00000000" w:rsidDel="00000000" w:rsidP="00000000" w:rsidRDefault="00000000" w:rsidRPr="00000000" w14:paraId="00000082">
      <w:pPr>
        <w:spacing w:after="240" w:before="240" w:line="276" w:lineRule="auto"/>
        <w:jc w:val="both"/>
        <w:rPr/>
      </w:pPr>
      <w:r w:rsidDel="00000000" w:rsidR="00000000" w:rsidRPr="00000000">
        <w:rPr>
          <w:rtl w:val="0"/>
        </w:rPr>
      </w:r>
    </w:p>
    <w:p w:rsidR="00000000" w:rsidDel="00000000" w:rsidP="00000000" w:rsidRDefault="00000000" w:rsidRPr="00000000" w14:paraId="00000083">
      <w:pPr>
        <w:spacing w:after="240" w:before="240" w:line="276" w:lineRule="auto"/>
        <w:jc w:val="both"/>
        <w:rPr/>
      </w:pPr>
      <w:r w:rsidDel="00000000" w:rsidR="00000000" w:rsidRPr="00000000">
        <w:rPr>
          <w:rtl w:val="0"/>
        </w:rPr>
      </w:r>
    </w:p>
    <w:p w:rsidR="00000000" w:rsidDel="00000000" w:rsidP="00000000" w:rsidRDefault="00000000" w:rsidRPr="00000000" w14:paraId="00000084">
      <w:pPr>
        <w:numPr>
          <w:ilvl w:val="0"/>
          <w:numId w:val="5"/>
        </w:numPr>
        <w:spacing w:after="240" w:before="240" w:line="276" w:lineRule="auto"/>
        <w:ind w:left="720" w:hanging="360"/>
        <w:jc w:val="both"/>
        <w:rPr>
          <w:u w:val="none"/>
        </w:rPr>
      </w:pPr>
      <w:r w:rsidDel="00000000" w:rsidR="00000000" w:rsidRPr="00000000">
        <w:rPr>
          <w:rtl w:val="0"/>
        </w:rPr>
        <w:t xml:space="preserve">La soluzione da voi offerta può eventualmente essere prevista anche in modalità “on premise” ossia installata presso il datacenter privato di Arpae? Tale soluzione comporta variazioni dal punto di vista dell’impegno necessario alla sua implementazione e dal punto di vista dell’impegno economico da parte di Arpae con particolare riferimento al prezzo relativo alle licenze utente? Il database della soluzione “on premise” potrebbe essere installato su dbms Oracle Real Application Cluster versione 12C in uso presso l’Agenzia?</w:t>
      </w:r>
      <w:r w:rsidDel="00000000" w:rsidR="00000000" w:rsidRPr="00000000">
        <w:rPr>
          <w:rtl w:val="0"/>
        </w:rPr>
      </w:r>
    </w:p>
    <w:p w:rsidR="00000000" w:rsidDel="00000000" w:rsidP="00000000" w:rsidRDefault="00000000" w:rsidRPr="00000000" w14:paraId="00000085">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86">
      <w:pPr>
        <w:spacing w:after="240" w:before="240" w:line="276" w:lineRule="auto"/>
        <w:jc w:val="both"/>
        <w:rPr/>
      </w:pPr>
      <w:r w:rsidDel="00000000" w:rsidR="00000000" w:rsidRPr="00000000">
        <w:rPr>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87">
      <w:pPr>
        <w:spacing w:after="240" w:before="240" w:lineRule="auto"/>
        <w:ind w:left="280" w:firstLine="0"/>
        <w:jc w:val="both"/>
        <w:rPr>
          <w:i w:val="1"/>
          <w:color w:val="008000"/>
        </w:rPr>
      </w:pPr>
      <w:r w:rsidDel="00000000" w:rsidR="00000000" w:rsidRPr="00000000">
        <w:rPr>
          <w:i w:val="1"/>
          <w:color w:val="008000"/>
          <w:rtl w:val="0"/>
        </w:rPr>
        <w:t xml:space="preserve"> </w:t>
      </w:r>
    </w:p>
    <w:p w:rsidR="00000000" w:rsidDel="00000000" w:rsidP="00000000" w:rsidRDefault="00000000" w:rsidRPr="00000000" w14:paraId="00000088">
      <w:pPr>
        <w:spacing w:after="240" w:before="240" w:lineRule="auto"/>
        <w:rPr/>
      </w:pPr>
      <w:r w:rsidDel="00000000" w:rsidR="00000000" w:rsidRPr="00000000">
        <w:rPr>
          <w:rtl w:val="0"/>
        </w:rPr>
        <w:t xml:space="preserve">Ragione sociale e firma operatore economico </w:t>
      </w:r>
    </w:p>
    <w:p w:rsidR="00000000" w:rsidDel="00000000" w:rsidP="00000000" w:rsidRDefault="00000000" w:rsidRPr="00000000" w14:paraId="00000089">
      <w:pPr>
        <w:spacing w:after="240" w:before="240" w:lineRule="auto"/>
        <w:rPr/>
      </w:pPr>
      <w:r w:rsidDel="00000000" w:rsidR="00000000" w:rsidRPr="00000000">
        <w:rPr>
          <w:rtl w:val="0"/>
        </w:rPr>
        <w:t xml:space="preserve">_________________________________________</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