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tabs>
          <w:tab w:val="center" w:leader="none" w:pos="4986"/>
          <w:tab w:val="right" w:leader="none" w:pos="9972"/>
        </w:tabs>
        <w:spacing w:line="360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59" w:lineRule="auto"/>
        <w:jc w:val="center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Dichiarazione per la partecipazione all’indagine di mercato per l’affidamento del servizio di  analisi merceologiche su rifiuti urbani differenziati e indifferenziati da effettuarsi presso impianti localizzati all’interno del territorio della Regione.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line="360" w:lineRule="auto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NOTA PER LA COMPILAZIONE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60" w:line="360" w:lineRule="auto"/>
        <w:ind w:left="284" w:firstLine="0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Il presente documento deve essere compilato, FIRMATO DIGITALMENTE </w:t>
      </w:r>
    </w:p>
    <w:p w:rsidR="00000000" w:rsidDel="00000000" w:rsidP="00000000" w:rsidRDefault="00000000" w:rsidRPr="00000000" w14:paraId="00000007">
      <w:pPr>
        <w:widowControl w:val="1"/>
        <w:spacing w:after="160" w:line="360" w:lineRule="auto"/>
        <w:ind w:left="284" w:firstLine="0"/>
        <w:jc w:val="center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Per il concorrente di nazionalità italiana e/o appartenente ad altro Stato membro della UE, le dichiarazioni dovranno essere sottoscritte nelle forme stabilite dall’art. 38 D.P.R. 445/2000.</w:t>
      </w:r>
    </w:p>
    <w:p w:rsidR="00000000" w:rsidDel="00000000" w:rsidP="00000000" w:rsidRDefault="00000000" w:rsidRPr="00000000" w14:paraId="00000008">
      <w:pPr>
        <w:widowControl w:val="1"/>
        <w:spacing w:after="160" w:line="360" w:lineRule="auto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Si rammenta che la falsa dichiarazione: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3"/>
        </w:numPr>
        <w:spacing w:after="120" w:before="120" w:line="360" w:lineRule="auto"/>
        <w:ind w:left="426" w:hanging="360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comporta le conseguenze, responsabilità e sanzioni di cui agli artt. 75 e 76 D.P.R. n. 445/2000;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3"/>
        </w:numPr>
        <w:spacing w:after="120" w:before="120" w:line="360" w:lineRule="auto"/>
        <w:ind w:left="426" w:hanging="360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costituisce causa d’esclusione dalla partecipazione a gare per ogni tipo di appalto.</w:t>
      </w:r>
    </w:p>
    <w:p w:rsidR="00000000" w:rsidDel="00000000" w:rsidP="00000000" w:rsidRDefault="00000000" w:rsidRPr="00000000" w14:paraId="0000000B">
      <w:pPr>
        <w:widowControl w:val="1"/>
        <w:spacing w:after="160" w:line="360" w:lineRule="auto"/>
        <w:ind w:left="284" w:firstLine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60" w:line="360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Il sottoscritto____________________, nato a _________________il _________, domiciliato per la carica presso la sede legale sotto indicata, nella qualità di ______________________e legale rappresentante della ________________________________, con sede in ___________________, Via _____________________codice fiscale n. _____________________e partita IVA n. ________________ 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in caso di R.T.I. o Consorzi non ancora costituiti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in promessa di R.T.I., Consorzio o ____________________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[indicare forma giuridica del gruppo]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con le Imprese, _______________________________________________________________________________, all’interno del quale la ____________________ verrà nominata Impresa capogruppo), di seguito denominata “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Impresa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” </w:t>
      </w:r>
    </w:p>
    <w:p w:rsidR="00000000" w:rsidDel="00000000" w:rsidP="00000000" w:rsidRDefault="00000000" w:rsidRPr="00000000" w14:paraId="0000000D">
      <w:pPr>
        <w:widowControl w:val="1"/>
        <w:spacing w:after="160" w:line="360" w:lineRule="auto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4"/>
        </w:numPr>
        <w:spacing w:after="120" w:before="120" w:line="360" w:lineRule="auto"/>
        <w:ind w:left="284" w:hanging="36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di aver preso piena conoscenza e di accettare quanto previsto nell’ avviso di indagine di mercato relativo, nel Capitolato speciale nel disciplinare tecnico, e in tutti i loro Allegati;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4"/>
        </w:numPr>
        <w:spacing w:after="120" w:before="120" w:line="360" w:lineRule="auto"/>
        <w:ind w:left="284" w:hanging="36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di non trovarsi in alcuna delle cause di esclusione dall’affidamento di contratti pubblici di cui agli artt. 94 e 95 del d. lgs.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4"/>
        </w:numPr>
        <w:spacing w:after="120" w:before="120" w:line="360" w:lineRule="auto"/>
        <w:ind w:left="284" w:hanging="36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di mantenere valida l’offerta per un tempo non inferiore a 180 giorni  dal termine fissato per la presentazione dell’offerta;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4"/>
        </w:numPr>
        <w:spacing w:after="120" w:before="120" w:line="360" w:lineRule="auto"/>
        <w:ind w:left="284" w:hanging="36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che i soggetti di cui all’art. 94, comma 3, del d.lgs. 36/2023 sono: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120" w:before="120" w:line="360" w:lineRule="auto"/>
        <w:ind w:left="284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ripetere per tutti i soggetti per cui si presenta la dichiarazione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after="120" w:before="120" w:line="360" w:lineRule="auto"/>
        <w:ind w:left="644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Nome e cognome _______________________, data e luogo di nascita __________, codice fiscale _____________________, comune di residenza __________________, etc._________________ 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in alternativa indicare la banca dati ufficiale o il pubblico registro da cui i medesimi possono essere ricavati in modo aggiornato alla data di presentazione dell’offerta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14">
      <w:pPr>
        <w:widowControl w:val="1"/>
        <w:spacing w:after="120" w:before="120" w:line="360" w:lineRule="auto"/>
        <w:ind w:left="283.46456692913375" w:hanging="425.1968503937007"/>
        <w:jc w:val="both"/>
        <w:rPr>
          <w:rFonts w:ascii="Arial" w:cs="Arial" w:eastAsia="Arial" w:hAnsi="Arial"/>
          <w:color w:val="00000a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4-bis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di essere in possesso dei requisiti  di idoneità tecnico-professionale di cui all’art. 26, comma 1, lett. a), del D.Lgs. 81/08 e s.m.i.;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4"/>
        </w:numPr>
        <w:spacing w:after="120" w:before="120" w:line="360" w:lineRule="auto"/>
        <w:ind w:left="284" w:hanging="36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di essere informata, ai sensi e per gli effetti dell’art. 13 del Regolamento UE 2016/679, che i dati personali raccolti, anche giudiziari, saranno trattati, anche con strumenti informatici, esclusivamente nell’ambito della presente gara e per le finalità ivi descritte, nonché di essere stata informata circa i diritti di cui agli artt. da 15 a 22 del Regolamento UE 2016/679;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4"/>
        </w:numPr>
        <w:spacing w:after="120" w:before="120" w:line="360" w:lineRule="auto"/>
        <w:ind w:left="284" w:hanging="36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che questa Impresa si impegna ad eseguire l’appalto nei modi e nei termini stabiliti nel Disciplinare Tecnico,  comunque nella documentazione allegata;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4"/>
        </w:numPr>
        <w:spacing w:after="120" w:before="120" w:line="360" w:lineRule="auto"/>
        <w:ind w:left="284" w:hanging="36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che l’impresa occupa n……dipendenti;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4"/>
        </w:numPr>
        <w:spacing w:after="120" w:before="120" w:line="360" w:lineRule="auto"/>
        <w:ind w:left="284" w:hanging="36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di essere in regola con le norme che disciplinano il diritto al lavoro dei disabili di cui all</w:t>
      </w:r>
      <w:hyperlink r:id="rId6">
        <w:r w:rsidDel="00000000" w:rsidR="00000000" w:rsidRPr="00000000">
          <w:rPr>
            <w:rFonts w:ascii="Arial" w:cs="Arial" w:eastAsia="Arial" w:hAnsi="Arial"/>
            <w:sz w:val="22"/>
            <w:szCs w:val="22"/>
            <w:highlight w:val="white"/>
            <w:rtl w:val="0"/>
          </w:rPr>
          <w:t xml:space="preserve">a legge 12 marzo 1999, n. 68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(Articolo 80, comma 5, lettera i) e che ai fini della verifica del rispetto della normativa in materia, l’ispettorato del lavoro competente con sede in ………………….via….pec…...;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4"/>
        </w:numPr>
        <w:spacing w:after="120" w:before="120" w:line="360" w:lineRule="auto"/>
        <w:ind w:left="284" w:hanging="36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di essere edotto degli obblighi derivanti dal codice di comportamento di cui al capitolato speciale;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4"/>
        </w:numPr>
        <w:spacing w:after="120" w:before="120" w:line="360" w:lineRule="auto"/>
        <w:ind w:left="284" w:hanging="36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di accettare il patto di integrità approvato con delibera n. 39 del 25/2/2016 reperibile sul sito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white"/>
            <w:u w:val="single"/>
            <w:rtl w:val="0"/>
          </w:rPr>
          <w:t xml:space="preserve">https://apps.arpae.it/REST//media/61b71ffa6e91d8b41ccaa127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284" w:right="0" w:hanging="284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che il Contratto Collettivo Nazionale di Lavoro (CCNL) applicato è 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120" w:before="120" w:line="360" w:lineRule="auto"/>
        <w:ind w:left="720" w:firstLine="0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DICHIARA ALTRESI di essere in possesso dei seguenti requisiti di capacità tecnico e professionale indicati al par. 8 della richiesta di preventivo.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284" w:right="0" w:hanging="284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 regolarmente eseguito, nell’ultimo triennio, servizi analoghi a quelli oggetto della presente procedura per un valore complessivo non inferi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ore ad Euro 70.000,00 IVA esclusa, di cui almeno un contratto pari a 45.000 Euro; per servizi analoghi si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intendono servizi di analisi merceologiche su rifiuti; andrà dichiarato per ciascun servizio, il committente, l’oggetto, l’importo e la data di inizio e fine dei contratti da indicare nella tabella che segue;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120" w:before="120" w:line="360" w:lineRule="auto"/>
        <w:ind w:left="720" w:firstLine="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1.5"/>
        <w:gridCol w:w="2231.5"/>
        <w:gridCol w:w="2231.5"/>
        <w:gridCol w:w="2231.5"/>
        <w:tblGridChange w:id="0">
          <w:tblGrid>
            <w:gridCol w:w="2231.5"/>
            <w:gridCol w:w="2231.5"/>
            <w:gridCol w:w="2231.5"/>
            <w:gridCol w:w="2231.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OGGETTO</w:t>
            </w:r>
          </w:p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IMPORTO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DATA ESECUZIONE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CLIENTE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1"/>
        <w:spacing w:after="120" w:before="120" w:line="360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4"/>
        </w:numPr>
        <w:tabs>
          <w:tab w:val="left" w:leader="none" w:pos="1146"/>
        </w:tabs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essere in possesso  di valida certificazione del Sistema di Gestione Qualità in conformità alla norma UNI EN ISO 9001 (nel settore EA/IAF 35) avente ad oggetto “servizi di campionamento e analisi”, rilasciato da un organismo accreditato da Accredia (o da altro Ente Unico di Accreditamento firmatario degli accordi EA/MLA) ai sensi della norma UNI CEI EN ISO/IEC 17021-1;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tabs>
          <w:tab w:val="left" w:leader="none" w:pos="1146"/>
        </w:tabs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in possesso  di valida certificazione del Sistema di Gestione Sicurezza e Salute dei lavoratori, in conformità alla norma UNI EN ISO 45001:2018 (nel settore EA/IAF 35) avente ad oggetto “servizi di campionamento e analisi”, rilasciato da un organismo accreditato da Accredia (o da altro Ente Unico di Accreditamento firmatario degli accordi EA/MLA) ai sensi della norma UNI CEI EN ISO/IEC 17021-1;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tabs>
          <w:tab w:val="left" w:leader="none" w:pos="1146"/>
        </w:tabs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in possesso  di valida certificazione del Sistema di Gestione Ambientale, in conformità alla norma UNI EN ISO 14001:2015 (nel settore EA/IAF 35) avente ad oggetto “servizi di campionamento e analisi”, rilasciato da un organismo accreditato da Accredia (o da altro Ente Unico di Accreditamento firmatario degli accordi EA/MLA) ai sensi della norma UNI CEI EN ISO/IEC 17021-1;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tabs>
          <w:tab w:val="left" w:leader="none" w:pos="1146"/>
        </w:tabs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accreditati, in conformità alla Norma UNI CEI EN ISO/IEC 17025:2018,  per le attività di campionamento e analisi oggetto del servizio, con particolare riferimento alle seguenti norme/metodi ufficiali: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2"/>
        </w:numPr>
        <w:tabs>
          <w:tab w:val="left" w:leader="none" w:pos="1146"/>
        </w:tabs>
        <w:spacing w:line="276" w:lineRule="auto"/>
        <w:ind w:left="21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 10802:2013 “Campionamento manuale, preparazione del   campione e analisi degli eluati”;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2"/>
        </w:numPr>
        <w:tabs>
          <w:tab w:val="left" w:leader="none" w:pos="1146"/>
        </w:tabs>
        <w:spacing w:line="276" w:lineRule="auto"/>
        <w:ind w:left="21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ANPA RTI CTN_RIF 1/2000, Met.3 “Analisi merceologica dei rifiuti urbani”.</w:t>
      </w:r>
    </w:p>
    <w:p w:rsidR="00000000" w:rsidDel="00000000" w:rsidP="00000000" w:rsidRDefault="00000000" w:rsidRPr="00000000" w14:paraId="00000037">
      <w:pPr>
        <w:widowControl w:val="1"/>
        <w:tabs>
          <w:tab w:val="left" w:leader="none" w:pos="1146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tabs>
          <w:tab w:val="left" w:leader="none" w:pos="1146"/>
        </w:tabs>
        <w:spacing w:line="276" w:lineRule="auto"/>
        <w:ind w:left="720" w:firstLine="0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di impiegare per l’esecuzione del servizio personale con comprovata formazione ed esperienza in servizi analoghi, facente parte dell’organizzazione aziendale che risulta accreditata per i metodi indicati.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39">
      <w:pPr>
        <w:widowControl w:val="1"/>
        <w:tabs>
          <w:tab w:val="left" w:leader="none" w:pos="1146"/>
        </w:tabs>
        <w:spacing w:line="276" w:lineRule="auto"/>
        <w:ind w:left="720" w:firstLine="0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tabs>
          <w:tab w:val="left" w:leader="none" w:pos="1146"/>
        </w:tabs>
        <w:spacing w:line="276" w:lineRule="auto"/>
        <w:ind w:left="720" w:firstLine="0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ULTERIORI DICHIARAZIONI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4"/>
        </w:numPr>
        <w:spacing w:after="120" w:before="12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L'operatore economico intende subappaltare parte del contratto a terzi ai sensi dell’art. 119 D.lgs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after="120"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▯SI</w:t>
        <w:tab/>
        <w:tab/>
        <w:t xml:space="preserve">▯NO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4"/>
        </w:numPr>
        <w:spacing w:after="120" w:before="12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L'operatore economico intende fare affidamento sulle capacità di altri soggetti per soddisfare i criteri di selezione di cui al par. 8 della richiesta di preventivo ai sensi dell’art. 104 del D.lgs.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▯SI</w:t>
        <w:tab/>
        <w:tab/>
        <w:t xml:space="preserve">▯NO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40" w:line="360" w:lineRule="auto"/>
        <w:ind w:lef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Per la ricezione di ogni eventuale comunicazione inerente la procedura in oggetto e/o di richieste di chiarimento e/o integrazione della documentazione presentata, ivi comprese le comunicazioni di cui all'art. 90 del D. Lgs. 36/2023 e s.m., si autorizza l’inoltro delle comunicazioni all’indirizzo di posta elettronica certificata, che di seguito si riporta:</w:t>
      </w:r>
    </w:p>
    <w:p w:rsidR="00000000" w:rsidDel="00000000" w:rsidP="00000000" w:rsidRDefault="00000000" w:rsidRPr="00000000" w14:paraId="00000041">
      <w:pPr>
        <w:spacing w:before="240"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indirizzo di posta elettronica certificata___________________; nominativo di riferimento (cognome, nome e qualifica) _______________________________________ telefono __________________</w:t>
      </w:r>
    </w:p>
    <w:p w:rsidR="00000000" w:rsidDel="00000000" w:rsidP="00000000" w:rsidRDefault="00000000" w:rsidRPr="00000000" w14:paraId="00000042">
      <w:pPr>
        <w:widowControl w:val="1"/>
        <w:jc w:val="both"/>
        <w:rPr>
          <w:rFonts w:ascii="Arial" w:cs="Arial" w:eastAsia="Arial" w:hAnsi="Arial"/>
          <w:color w:val="ff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160" w:line="360" w:lineRule="auto"/>
        <w:ind w:left="3600" w:firstLine="72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Firmato digitalmente dal legale rappresentante</w:t>
      </w:r>
    </w:p>
    <w:p w:rsidR="00000000" w:rsidDel="00000000" w:rsidP="00000000" w:rsidRDefault="00000000" w:rsidRPr="00000000" w14:paraId="00000044">
      <w:pPr>
        <w:widowControl w:val="1"/>
        <w:spacing w:after="160" w:line="360" w:lineRule="auto"/>
        <w:ind w:left="3600" w:firstLine="720"/>
        <w:jc w:val="both"/>
        <w:rPr>
          <w:rFonts w:ascii="Arial" w:cs="Arial" w:eastAsia="Arial" w:hAnsi="Arial"/>
          <w:b w:val="1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spacing w:after="100" w:before="100" w:line="360" w:lineRule="auto"/>
        <w:ind w:left="0" w:right="0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2157" w:left="1133.8582677165355" w:right="112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1"/>
      <w:pBdr>
        <w:top w:color="000000" w:space="1" w:sz="4" w:val="single"/>
      </w:pBdr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  <w:t xml:space="preserve">Pagina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0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Ind w:w="322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237"/>
      <w:gridCol w:w="5221"/>
      <w:gridCol w:w="1902"/>
      <w:tblGridChange w:id="0">
        <w:tblGrid>
          <w:gridCol w:w="2237"/>
          <w:gridCol w:w="5221"/>
          <w:gridCol w:w="1902"/>
        </w:tblGrid>
      </w:tblGridChange>
    </w:tblGrid>
    <w:tr>
      <w:trPr>
        <w:cantSplit w:val="0"/>
        <w:trHeight w:val="116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7">
          <w:pPr>
            <w:keepNext w:val="0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-9517</wp:posOffset>
                </wp:positionH>
                <wp:positionV relativeFrom="paragraph">
                  <wp:posOffset>635</wp:posOffset>
                </wp:positionV>
                <wp:extent cx="1260475" cy="774700"/>
                <wp:effectExtent b="0" l="0" r="0" t="0"/>
                <wp:wrapSquare wrapText="bothSides" distB="0" distT="0" distL="0" distR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475" cy="77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48">
          <w:pPr>
            <w:keepNext w:val="0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keepNext w:val="0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keepNext w:val="0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vertAlign w:val="baseline"/>
              <w:rtl w:val="0"/>
            </w:rPr>
            <w:t xml:space="preserve">Dichiarazione  </w:t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sostitutiva ai sensi e per gli effetti degli artt. 46, 47, 76, 77 bis, D.P.R. 445/00 s.m.i.</w:t>
          </w:r>
        </w:p>
        <w:p w:rsidR="00000000" w:rsidDel="00000000" w:rsidP="00000000" w:rsidRDefault="00000000" w:rsidRPr="00000000" w14:paraId="0000004C">
          <w:pPr>
            <w:keepNext w:val="0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keepNext w:val="0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ff0000"/>
              <w:sz w:val="22"/>
              <w:szCs w:val="22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keepNext w:val="0"/>
      <w:keepLines w:val="0"/>
      <w:widowControl w:val="1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44" w:hanging="359.99999999999955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2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center"/>
      <w:pPr>
        <w:ind w:left="720" w:hanging="360"/>
      </w:pPr>
      <w:rPr>
        <w:rFonts w:ascii="Arial" w:cs="Arial" w:eastAsia="Arial" w:hAnsi="Arial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20" w:before="240" w:line="240" w:lineRule="auto"/>
      <w:ind w:left="432" w:right="0" w:hanging="432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20" w:before="200" w:line="240" w:lineRule="auto"/>
      <w:ind w:left="576" w:right="0" w:hanging="576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3"/>
      <w:szCs w:val="23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20" w:before="140" w:line="240" w:lineRule="auto"/>
      <w:ind w:left="720" w:right="0" w:hanging="72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20" w:before="6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bosettiegatti.eu/info/norme/statali/1999_0068.htm#17" TargetMode="External"/><Relationship Id="rId7" Type="http://schemas.openxmlformats.org/officeDocument/2006/relationships/hyperlink" Target="https://apps.arpae.it/REST//media/61b71ffa6e91d8b41ccaa127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