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widowControl w:val="0"/>
        <w:spacing w:line="240" w:lineRule="auto"/>
        <w:ind w:right="2484.98779296875"/>
        <w:jc w:val="right"/>
        <w:rPr/>
      </w:pPr>
      <w:r w:rsidDel="00000000" w:rsidR="00000000" w:rsidRPr="00000000">
        <w:rPr>
          <w:rtl w:val="0"/>
        </w:rPr>
      </w:r>
    </w:p>
    <w:p w:rsidR="00000000" w:rsidDel="00000000" w:rsidP="00000000" w:rsidRDefault="00000000" w:rsidRPr="00000000" w14:paraId="00000003">
      <w:pPr>
        <w:widowControl w:val="0"/>
        <w:spacing w:before="477.763671875" w:line="240" w:lineRule="auto"/>
        <w:jc w:val="center"/>
        <w:rPr>
          <w:b w:val="1"/>
          <w:bCs w:val="1"/>
          <w:sz w:val="27.84000015258789"/>
          <w:szCs w:val="27.84000015258789"/>
        </w:rPr>
      </w:pPr>
      <w:r w:rsidDel="00000000" w:rsidR="00000000" w:rsidRPr="00000000">
        <w:rPr>
          <w:b w:val="1"/>
          <w:bCs w:val="1"/>
          <w:sz w:val="27.84000015258789"/>
          <w:szCs w:val="27.84000015258789"/>
          <w:rtl w:val="0"/>
        </w:rPr>
        <w:t xml:space="preserve">SERVIZIO DI TRACCIAMENTO DEGLI SPOSTAMENTI CASA-LAVORO DIPENDENTI ARPAE TRAMITE APP</w:t>
      </w:r>
    </w:p>
    <w:p w:rsidR="00000000" w:rsidDel="00000000" w:rsidP="00000000" w:rsidRDefault="00000000" w:rsidRPr="00000000" w14:paraId="00000004">
      <w:pPr>
        <w:widowControl w:val="0"/>
        <w:spacing w:before="477.763671875" w:line="240" w:lineRule="auto"/>
        <w:jc w:val="center"/>
        <w:rPr>
          <w:b w:val="1"/>
          <w:bCs w:val="1"/>
          <w:sz w:val="27.84000015258789"/>
          <w:szCs w:val="27.84000015258789"/>
        </w:rPr>
      </w:pPr>
      <w:r w:rsidDel="00000000" w:rsidR="00000000" w:rsidRPr="00000000">
        <w:rPr>
          <w:rtl w:val="0"/>
        </w:rPr>
      </w:r>
    </w:p>
    <w:p w:rsidR="00000000" w:rsidDel="00000000" w:rsidP="00000000" w:rsidRDefault="00000000" w:rsidRPr="00000000" w14:paraId="00000005">
      <w:pPr>
        <w:widowControl w:val="0"/>
        <w:spacing w:before="477.763671875" w:line="240" w:lineRule="auto"/>
        <w:jc w:val="center"/>
        <w:rPr>
          <w:b w:val="1"/>
          <w:bCs w:val="1"/>
          <w:i w:val="1"/>
          <w:iCs w:val="1"/>
          <w:color w:val="00000a"/>
          <w:sz w:val="27.84000015258789"/>
          <w:szCs w:val="27.84000015258789"/>
        </w:rPr>
      </w:pPr>
      <w:r w:rsidDel="00000000" w:rsidR="00000000" w:rsidRPr="00000000">
        <w:rPr>
          <w:b w:val="1"/>
          <w:bCs w:val="1"/>
          <w:color w:val="00000a"/>
          <w:sz w:val="27.84000015258789"/>
          <w:szCs w:val="27.84000015258789"/>
          <w:rtl w:val="0"/>
        </w:rPr>
        <w:t xml:space="preserve">Avviso di consultazione preliminare di mercato </w:t>
      </w:r>
      <w:r w:rsidDel="00000000" w:rsidR="00000000" w:rsidRPr="00000000">
        <w:rPr>
          <w:b w:val="1"/>
          <w:bCs w:val="1"/>
          <w:i w:val="1"/>
          <w:iCs w:val="1"/>
          <w:color w:val="00000a"/>
          <w:sz w:val="27.84000015258789"/>
          <w:szCs w:val="27.84000015258789"/>
          <w:rtl w:val="0"/>
        </w:rPr>
        <w:t xml:space="preserve">(Pubblicità ai sensi dell’art.77 del d.lgs. 36/2023) </w:t>
      </w:r>
    </w:p>
    <w:p w:rsidR="00000000" w:rsidDel="00000000" w:rsidP="00000000" w:rsidRDefault="00000000" w:rsidRPr="00000000" w14:paraId="00000006">
      <w:pPr>
        <w:widowControl w:val="0"/>
        <w:spacing w:before="2229.632568359375" w:line="240" w:lineRule="auto"/>
        <w:ind w:right="3017.2357177734375"/>
        <w:jc w:val="right"/>
        <w:rPr>
          <w:b w:val="1"/>
          <w:bCs w:val="1"/>
          <w:color w:val="00000a"/>
          <w:sz w:val="27.84000015258789"/>
          <w:szCs w:val="27.84000015258789"/>
        </w:rPr>
      </w:pPr>
      <w:r w:rsidDel="00000000" w:rsidR="00000000" w:rsidRPr="00000000">
        <w:rPr>
          <w:b w:val="1"/>
          <w:bCs w:val="1"/>
          <w:color w:val="00000a"/>
          <w:sz w:val="27.84000015258789"/>
          <w:szCs w:val="27.84000015258789"/>
          <w:rtl w:val="0"/>
        </w:rPr>
        <w:t xml:space="preserve">QUESTIONARIO  </w:t>
      </w:r>
    </w:p>
    <w:p w:rsidR="00000000" w:rsidDel="00000000" w:rsidP="00000000" w:rsidRDefault="00000000" w:rsidRPr="00000000" w14:paraId="00000007">
      <w:pPr>
        <w:widowControl w:val="0"/>
        <w:spacing w:line="230.94165802001953" w:lineRule="auto"/>
        <w:ind w:left="867.198486328125" w:right="526.1041259765625" w:firstLine="0"/>
        <w:jc w:val="center"/>
        <w:rPr>
          <w:b w:val="1"/>
          <w:bCs w:val="1"/>
          <w:color w:val="00000a"/>
          <w:sz w:val="27.84000015258789"/>
          <w:szCs w:val="27.84000015258789"/>
        </w:rPr>
      </w:pPr>
      <w:r w:rsidDel="00000000" w:rsidR="00000000" w:rsidRPr="00000000">
        <w:rPr>
          <w:b w:val="1"/>
          <w:bCs w:val="1"/>
          <w:color w:val="00000a"/>
          <w:sz w:val="27.84000015258789"/>
          <w:szCs w:val="27.84000015258789"/>
          <w:rtl w:val="0"/>
        </w:rPr>
        <w:t xml:space="preserve">da compilare e inviare attraverso la piattaforma SATER entro le ore 18:00 del</w:t>
      </w:r>
      <w:r w:rsidDel="00000000" w:rsidR="00000000" w:rsidRPr="00000000">
        <w:rPr>
          <w:b w:val="1"/>
          <w:bCs w:val="1"/>
          <w:color w:val="00000a"/>
          <w:sz w:val="27.84000015258789"/>
          <w:szCs w:val="27.84000015258789"/>
          <w:rtl w:val="0"/>
        </w:rPr>
        <w:t xml:space="preserve"> 27 aprile 2026</w:t>
      </w:r>
    </w:p>
    <w:p w:rsidR="00000000" w:rsidDel="00000000" w:rsidP="00000000" w:rsidRDefault="00000000" w:rsidRPr="00000000" w14:paraId="00000008">
      <w:pPr>
        <w:widowControl w:val="0"/>
        <w:spacing w:line="230.94165802001953" w:lineRule="auto"/>
        <w:ind w:left="867.198486328125" w:right="526.1041259765625" w:firstLine="0"/>
        <w:jc w:val="center"/>
        <w:rPr>
          <w:b w:val="1"/>
          <w:bCs w:val="1"/>
          <w:color w:val="00000a"/>
          <w:sz w:val="27.84000015258789"/>
          <w:szCs w:val="27.84000015258789"/>
        </w:rPr>
      </w:pPr>
      <w:r w:rsidDel="00000000" w:rsidR="00000000" w:rsidRPr="00000000">
        <w:rPr>
          <w:rtl w:val="0"/>
        </w:rPr>
      </w:r>
    </w:p>
    <w:p w:rsidR="00000000" w:rsidDel="00000000" w:rsidP="00000000" w:rsidRDefault="00000000" w:rsidRPr="00000000" w14:paraId="00000009">
      <w:pPr>
        <w:widowControl w:val="0"/>
        <w:spacing w:line="230.94165802001953" w:lineRule="auto"/>
        <w:ind w:left="867.198486328125" w:right="526.1041259765625" w:firstLine="0"/>
        <w:jc w:val="center"/>
        <w:rPr>
          <w:b w:val="1"/>
          <w:bCs w:val="1"/>
          <w:color w:val="00000a"/>
          <w:sz w:val="27.84000015258789"/>
          <w:szCs w:val="27.84000015258789"/>
        </w:rPr>
      </w:pPr>
      <w:r w:rsidDel="00000000" w:rsidR="00000000" w:rsidRPr="00000000">
        <w:rPr>
          <w:rtl w:val="0"/>
        </w:rPr>
      </w:r>
    </w:p>
    <w:p w:rsidR="00000000" w:rsidDel="00000000" w:rsidP="00000000" w:rsidRDefault="00000000" w:rsidRPr="00000000" w14:paraId="0000000A">
      <w:pPr>
        <w:widowControl w:val="0"/>
        <w:spacing w:line="240" w:lineRule="auto"/>
        <w:ind w:right="2484.98779296875"/>
        <w:jc w:val="right"/>
        <w:rPr/>
      </w:pPr>
      <w:r w:rsidDel="00000000" w:rsidR="00000000" w:rsidRPr="00000000">
        <w:br w:type="page"/>
      </w:r>
      <w:r w:rsidDel="00000000" w:rsidR="00000000" w:rsidRPr="00000000">
        <w:rPr>
          <w:rtl w:val="0"/>
        </w:rPr>
      </w:r>
    </w:p>
    <w:p w:rsidR="00000000" w:rsidDel="00000000" w:rsidP="00000000" w:rsidRDefault="00000000" w:rsidRPr="00000000" w14:paraId="0000000B">
      <w:pPr>
        <w:widowControl w:val="0"/>
        <w:spacing w:line="276" w:lineRule="auto"/>
        <w:ind w:left="126.62399291992188" w:right="-4.000244140625" w:firstLine="8.16970825195312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0C">
      <w:pPr>
        <w:widowControl w:val="0"/>
        <w:spacing w:line="360" w:lineRule="auto"/>
        <w:ind w:left="126.62399291992188" w:right="-4.000244140625" w:firstLine="8.16970825195312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0D">
      <w:pPr>
        <w:widowControl w:val="0"/>
        <w:spacing w:line="360" w:lineRule="auto"/>
        <w:ind w:left="126.62399291992188" w:right="-4.000244140625" w:firstLine="8.169708251953125"/>
        <w:jc w:val="both"/>
        <w:rPr>
          <w:color w:val="00000a"/>
          <w:sz w:val="22.079999923706055"/>
          <w:szCs w:val="22.079999923706055"/>
        </w:rPr>
      </w:pPr>
      <w:r w:rsidDel="00000000" w:rsidR="00000000" w:rsidRPr="00000000">
        <w:rPr>
          <w:color w:val="00000a"/>
          <w:sz w:val="22.079999923706055"/>
          <w:szCs w:val="22.079999923706055"/>
          <w:rtl w:val="0"/>
        </w:rPr>
        <w:t xml:space="preserve">Nell'ambito del Progetto “Bike to work”, finalizzato all’incentivazione della mobilità ciclistica da parte dei propri dipendenti, </w:t>
      </w:r>
      <w:r w:rsidDel="00000000" w:rsidR="00000000" w:rsidRPr="00000000">
        <w:rPr>
          <w:color w:val="00000a"/>
          <w:sz w:val="22.079999923706055"/>
          <w:szCs w:val="22.079999923706055"/>
          <w:rtl w:val="0"/>
        </w:rPr>
        <w:t xml:space="preserve">Arpae intende procedere alla pubblicazione della presente  consultazione del mercato, da espletarsi sulla piattaforma SATER dell’Agenzia  regionale INTERCENT-ER, finalizzata all’acquisizione di elementi di natura tecnica ed economica utili alla definizione della procedura per l’affidamento diretto del Servizio di tracciamento degli  spostamenti casa – lavoro – casa dei dipendenti di Arpae tramite App e reportistica nell’ambito del suddetto progetto.</w:t>
      </w:r>
    </w:p>
    <w:p w:rsidR="00000000" w:rsidDel="00000000" w:rsidP="00000000" w:rsidRDefault="00000000" w:rsidRPr="00000000" w14:paraId="0000000E">
      <w:pPr>
        <w:widowControl w:val="0"/>
        <w:spacing w:before="77.42431640625" w:line="360" w:lineRule="auto"/>
        <w:ind w:left="121.10397338867188" w:right="7.18505859375" w:firstLine="17.4432373046875"/>
        <w:jc w:val="both"/>
        <w:rPr>
          <w:b w:val="1"/>
          <w:bCs w:val="1"/>
          <w:color w:val="00000a"/>
          <w:sz w:val="22.079999923706055"/>
          <w:szCs w:val="22.079999923706055"/>
        </w:rPr>
      </w:pPr>
      <w:r w:rsidDel="00000000" w:rsidR="00000000" w:rsidRPr="00000000">
        <w:rPr>
          <w:color w:val="00000a"/>
          <w:sz w:val="22.079999923706055"/>
          <w:szCs w:val="22.079999923706055"/>
          <w:rtl w:val="0"/>
        </w:rPr>
        <w:t xml:space="preserve">Vi preghiamo di  fornire il Vostro contributo, previa presa visione dell’informativa sul trattamento dei dati  personali sotto riportata, compilando il presente questionario e caricandolo sulla  piattaforma </w:t>
      </w:r>
      <w:r w:rsidDel="00000000" w:rsidR="00000000" w:rsidRPr="00000000">
        <w:rPr>
          <w:b w:val="1"/>
          <w:bCs w:val="1"/>
          <w:color w:val="00000a"/>
          <w:sz w:val="22.079999923706055"/>
          <w:szCs w:val="22.079999923706055"/>
          <w:rtl w:val="0"/>
        </w:rPr>
        <w:t xml:space="preserve">entro le ore 18:00 del 27 aprile 2026.</w:t>
      </w:r>
    </w:p>
    <w:p w:rsidR="00000000" w:rsidDel="00000000" w:rsidP="00000000" w:rsidRDefault="00000000" w:rsidRPr="00000000" w14:paraId="0000000F">
      <w:pPr>
        <w:widowControl w:val="0"/>
        <w:spacing w:before="77.42431640625" w:line="360" w:lineRule="auto"/>
        <w:ind w:left="121.10397338867188" w:right="7.18505859375" w:firstLine="17.4432373046875"/>
        <w:jc w:val="both"/>
        <w:rPr>
          <w:color w:val="00000a"/>
          <w:sz w:val="22.079999923706055"/>
          <w:szCs w:val="22.079999923706055"/>
        </w:rPr>
      </w:pPr>
      <w:r w:rsidDel="00000000" w:rsidR="00000000" w:rsidRPr="00000000">
        <w:rPr>
          <w:color w:val="00000a"/>
          <w:sz w:val="22.079999923706055"/>
          <w:szCs w:val="22.079999923706055"/>
          <w:rtl w:val="0"/>
        </w:rPr>
        <w:t xml:space="preserve">Si fa presente che, a valle della Consultazione preliminare di mercato, Arpae si riserva la  facoltà di incontrare le ditte che hanno manifestato interesse per ulteriori  approfondimenti. </w:t>
      </w:r>
    </w:p>
    <w:p w:rsidR="00000000" w:rsidDel="00000000" w:rsidP="00000000" w:rsidRDefault="00000000" w:rsidRPr="00000000" w14:paraId="00000010">
      <w:pPr>
        <w:widowControl w:val="0"/>
        <w:spacing w:before="71.456298828125" w:line="360" w:lineRule="auto"/>
        <w:ind w:left="120" w:right="1.383056640625" w:firstLine="8.83209228515625"/>
        <w:jc w:val="both"/>
        <w:rPr>
          <w:color w:val="00000a"/>
          <w:sz w:val="22.079999923706055"/>
          <w:szCs w:val="22.079999923706055"/>
        </w:rPr>
      </w:pPr>
      <w:r w:rsidDel="00000000" w:rsidR="00000000" w:rsidRPr="00000000">
        <w:rPr>
          <w:color w:val="00000a"/>
          <w:sz w:val="22.079999923706055"/>
          <w:szCs w:val="22.079999923706055"/>
          <w:rtl w:val="0"/>
        </w:rPr>
        <w:t xml:space="preserve">Si precisa che il contributo è prestato gratuitamente, senza diritto a rimborsi spese. </w:t>
      </w:r>
    </w:p>
    <w:p w:rsidR="00000000" w:rsidDel="00000000" w:rsidP="00000000" w:rsidRDefault="00000000" w:rsidRPr="00000000" w14:paraId="00000011">
      <w:pPr>
        <w:widowControl w:val="0"/>
        <w:spacing w:before="71.456298828125" w:line="360" w:lineRule="auto"/>
        <w:ind w:left="120" w:right="1.383056640625" w:firstLine="8.83209228515625"/>
        <w:jc w:val="both"/>
        <w:rPr>
          <w:color w:val="00000a"/>
          <w:sz w:val="22.079999923706055"/>
          <w:szCs w:val="22.079999923706055"/>
        </w:rPr>
      </w:pPr>
      <w:r w:rsidDel="00000000" w:rsidR="00000000" w:rsidRPr="00000000">
        <w:rPr>
          <w:color w:val="00000a"/>
          <w:sz w:val="22.079999923706055"/>
          <w:szCs w:val="22.079999923706055"/>
          <w:rtl w:val="0"/>
        </w:rPr>
        <w:t xml:space="preserve">Tutte le informazioni da Voi fornite con il presente documento saranno utilizzate ai soli  fini dello sviluppo dell’iniziativa in oggetto.</w:t>
      </w:r>
    </w:p>
    <w:p w:rsidR="00000000" w:rsidDel="00000000" w:rsidP="00000000" w:rsidRDefault="00000000" w:rsidRPr="00000000" w14:paraId="00000012">
      <w:pPr>
        <w:widowControl w:val="0"/>
        <w:spacing w:before="63.8287353515625" w:line="360" w:lineRule="auto"/>
        <w:ind w:left="125.74081420898438" w:right="10.751953125" w:firstLine="8.3905029296875"/>
        <w:jc w:val="both"/>
        <w:rPr>
          <w:rFonts w:ascii="Calibri" w:cs="Calibri" w:eastAsia="Calibri" w:hAnsi="Calibri"/>
          <w:color w:val="00000a"/>
          <w:sz w:val="24"/>
          <w:szCs w:val="24"/>
        </w:rPr>
      </w:pPr>
      <w:r w:rsidDel="00000000" w:rsidR="00000000" w:rsidRPr="00000000">
        <w:rPr>
          <w:color w:val="00000a"/>
          <w:sz w:val="22.079999923706055"/>
          <w:szCs w:val="22.079999923706055"/>
          <w:rtl w:val="0"/>
        </w:rPr>
        <w:t xml:space="preserve">L’invio del documento sulla piattaforma SATER implica il consenso al trattamento dei  dati forniti.</w:t>
      </w:r>
      <w:r w:rsidDel="00000000" w:rsidR="00000000" w:rsidRPr="00000000">
        <w:rPr>
          <w:rtl w:val="0"/>
        </w:rPr>
      </w:r>
    </w:p>
    <w:p w:rsidR="00000000" w:rsidDel="00000000" w:rsidP="00000000" w:rsidRDefault="00000000" w:rsidRPr="00000000" w14:paraId="00000013">
      <w:pPr>
        <w:widowControl w:val="0"/>
        <w:spacing w:before="63.8287353515625" w:line="360"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4">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5">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6">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7">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8">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9">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A">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B">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C">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D">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E">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F">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0">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1">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2">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3">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4">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5">
      <w:pPr>
        <w:widowControl w:val="0"/>
        <w:spacing w:before="63.8287353515625" w:line="256.4184379577637" w:lineRule="auto"/>
        <w:ind w:left="125.74081420898438" w:right="10.751953125" w:firstLine="8.390502929687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418.4736633300781"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7">
      <w:pPr>
        <w:widowControl w:val="0"/>
        <w:spacing w:line="240" w:lineRule="auto"/>
        <w:ind w:left="418.4736633300781"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8">
      <w:pPr>
        <w:widowControl w:val="0"/>
        <w:spacing w:line="240" w:lineRule="auto"/>
        <w:ind w:left="418.4736633300781"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9">
      <w:pPr>
        <w:widowControl w:val="0"/>
        <w:spacing w:line="240" w:lineRule="auto"/>
        <w:ind w:left="418.4736633300781"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A">
      <w:pPr>
        <w:widowControl w:val="0"/>
        <w:spacing w:line="240" w:lineRule="auto"/>
        <w:ind w:left="418.4736633300781"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B">
      <w:pPr>
        <w:widowControl w:val="0"/>
        <w:spacing w:line="240" w:lineRule="auto"/>
        <w:ind w:left="418.4736633300781"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C">
      <w:pPr>
        <w:widowControl w:val="0"/>
        <w:spacing w:line="240" w:lineRule="auto"/>
        <w:ind w:left="418.4736633300781" w:firstLine="0"/>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Dati azienda </w:t>
      </w:r>
    </w:p>
    <w:p w:rsidR="00000000" w:rsidDel="00000000" w:rsidP="00000000" w:rsidRDefault="00000000" w:rsidRPr="00000000" w14:paraId="0000002D">
      <w:pPr>
        <w:widowControl w:val="0"/>
        <w:spacing w:before="750.3271484375" w:line="240" w:lineRule="auto"/>
        <w:ind w:left="406.1088562011719" w:firstLine="0"/>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Azienda  </w:t>
      </w:r>
    </w:p>
    <w:p w:rsidR="00000000" w:rsidDel="00000000" w:rsidP="00000000" w:rsidRDefault="00000000" w:rsidRPr="00000000" w14:paraId="0000002E">
      <w:pPr>
        <w:widowControl w:val="0"/>
        <w:spacing w:before="750.3271484375" w:line="240" w:lineRule="auto"/>
        <w:ind w:left="406.1088562011719"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2F">
      <w:pPr>
        <w:widowControl w:val="0"/>
        <w:spacing w:before="251.12548828125" w:line="465.39462089538574" w:lineRule="auto"/>
        <w:ind w:left="415.823974609375" w:right="5114.368896484375" w:hanging="4.4158935546875"/>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Indirizzo </w:t>
      </w:r>
    </w:p>
    <w:p w:rsidR="00000000" w:rsidDel="00000000" w:rsidP="00000000" w:rsidRDefault="00000000" w:rsidRPr="00000000" w14:paraId="00000030">
      <w:pPr>
        <w:widowControl w:val="0"/>
        <w:spacing w:before="251.12548828125" w:line="465.39462089538574" w:lineRule="auto"/>
        <w:ind w:left="415.823974609375" w:right="5114.368896484375" w:hanging="4.4158935546875"/>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31">
      <w:pPr>
        <w:widowControl w:val="0"/>
        <w:spacing w:before="48.565673828125" w:line="465.304012298584" w:lineRule="auto"/>
        <w:ind w:left="404.783935546875" w:right="5066.4556884765625" w:firstLine="1.324920654296875"/>
        <w:rPr>
          <w:color w:val="00000a"/>
          <w:sz w:val="22.079999923706055"/>
          <w:szCs w:val="22.079999923706055"/>
        </w:rPr>
      </w:pPr>
      <w:r w:rsidDel="00000000" w:rsidR="00000000" w:rsidRPr="00000000">
        <w:rPr>
          <w:b w:val="1"/>
          <w:bCs w:val="1"/>
          <w:color w:val="00000a"/>
          <w:sz w:val="22.079999923706055"/>
          <w:szCs w:val="22.079999923706055"/>
          <w:rtl w:val="0"/>
        </w:rPr>
        <w:t xml:space="preserve">Nome e cognome del referente </w:t>
      </w:r>
      <w:r w:rsidDel="00000000" w:rsidR="00000000" w:rsidRPr="00000000">
        <w:rPr>
          <w:rtl w:val="0"/>
        </w:rPr>
      </w:r>
    </w:p>
    <w:p w:rsidR="00000000" w:rsidDel="00000000" w:rsidP="00000000" w:rsidRDefault="00000000" w:rsidRPr="00000000" w14:paraId="00000032">
      <w:pPr>
        <w:widowControl w:val="0"/>
        <w:spacing w:before="48.565673828125" w:line="465.304012298584" w:lineRule="auto"/>
        <w:ind w:left="404.783935546875" w:right="5066.4556884765625" w:firstLine="1.324920654296875"/>
        <w:rPr>
          <w:color w:val="00000a"/>
          <w:sz w:val="22.079999923706055"/>
          <w:szCs w:val="22.079999923706055"/>
        </w:rPr>
      </w:pPr>
      <w:r w:rsidDel="00000000" w:rsidR="00000000" w:rsidRPr="00000000">
        <w:rPr>
          <w:rtl w:val="0"/>
        </w:rPr>
      </w:r>
    </w:p>
    <w:p w:rsidR="00000000" w:rsidDel="00000000" w:rsidP="00000000" w:rsidRDefault="00000000" w:rsidRPr="00000000" w14:paraId="00000033">
      <w:pPr>
        <w:widowControl w:val="0"/>
        <w:spacing w:before="48.565673828125" w:line="465.304012298584" w:lineRule="auto"/>
        <w:ind w:left="404.783935546875" w:right="5066.4556884765625" w:firstLine="1.324920654296875"/>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Ruolo in azienda </w:t>
      </w:r>
    </w:p>
    <w:p w:rsidR="00000000" w:rsidDel="00000000" w:rsidP="00000000" w:rsidRDefault="00000000" w:rsidRPr="00000000" w14:paraId="00000034">
      <w:pPr>
        <w:widowControl w:val="0"/>
        <w:spacing w:before="255.9271240234375" w:line="456.7009735107422" w:lineRule="auto"/>
        <w:ind w:left="418.4736633300781" w:right="4798.624267578125" w:firstLine="2.20794677734375"/>
        <w:rPr>
          <w:color w:val="00000a"/>
          <w:sz w:val="22.079999923706055"/>
          <w:szCs w:val="22.079999923706055"/>
        </w:rPr>
      </w:pPr>
      <w:r w:rsidDel="00000000" w:rsidR="00000000" w:rsidRPr="00000000">
        <w:rPr>
          <w:rtl w:val="0"/>
        </w:rPr>
      </w:r>
    </w:p>
    <w:p w:rsidR="00000000" w:rsidDel="00000000" w:rsidP="00000000" w:rsidRDefault="00000000" w:rsidRPr="00000000" w14:paraId="00000035">
      <w:pPr>
        <w:widowControl w:val="0"/>
        <w:spacing w:before="61.361083984375" w:line="240" w:lineRule="auto"/>
        <w:ind w:left="404.783935546875" w:firstLine="0"/>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Telefono </w:t>
      </w:r>
    </w:p>
    <w:p w:rsidR="00000000" w:rsidDel="00000000" w:rsidP="00000000" w:rsidRDefault="00000000" w:rsidRPr="00000000" w14:paraId="00000036">
      <w:pPr>
        <w:widowControl w:val="0"/>
        <w:spacing w:before="251.1260986328125" w:line="240" w:lineRule="auto"/>
        <w:ind w:left="410.0831604003906" w:firstLine="0"/>
        <w:rPr>
          <w:color w:val="00000a"/>
          <w:sz w:val="22.079999923706055"/>
          <w:szCs w:val="22.079999923706055"/>
        </w:rPr>
      </w:pPr>
      <w:r w:rsidDel="00000000" w:rsidR="00000000" w:rsidRPr="00000000">
        <w:rPr>
          <w:rtl w:val="0"/>
        </w:rPr>
      </w:r>
    </w:p>
    <w:p w:rsidR="00000000" w:rsidDel="00000000" w:rsidP="00000000" w:rsidRDefault="00000000" w:rsidRPr="00000000" w14:paraId="00000037">
      <w:pPr>
        <w:widowControl w:val="0"/>
        <w:spacing w:before="260.726318359375" w:line="240" w:lineRule="auto"/>
        <w:ind w:left="418.4736633300781" w:firstLine="0"/>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Fax </w:t>
      </w:r>
    </w:p>
    <w:p w:rsidR="00000000" w:rsidDel="00000000" w:rsidP="00000000" w:rsidRDefault="00000000" w:rsidRPr="00000000" w14:paraId="00000038">
      <w:pPr>
        <w:widowControl w:val="0"/>
        <w:spacing w:before="251.52587890625" w:line="240" w:lineRule="auto"/>
        <w:ind w:left="410.0831604003906" w:firstLine="0"/>
        <w:rPr>
          <w:color w:val="00000a"/>
          <w:sz w:val="22.079999923706055"/>
          <w:szCs w:val="22.079999923706055"/>
        </w:rPr>
      </w:pPr>
      <w:r w:rsidDel="00000000" w:rsidR="00000000" w:rsidRPr="00000000">
        <w:rPr>
          <w:rtl w:val="0"/>
        </w:rPr>
      </w:r>
    </w:p>
    <w:p w:rsidR="00000000" w:rsidDel="00000000" w:rsidP="00000000" w:rsidRDefault="00000000" w:rsidRPr="00000000" w14:paraId="00000039">
      <w:pPr>
        <w:widowControl w:val="0"/>
        <w:spacing w:before="260.726318359375" w:line="240" w:lineRule="auto"/>
        <w:ind w:left="415.823974609375" w:firstLine="0"/>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Indirizzo e-mail </w:t>
      </w:r>
    </w:p>
    <w:p w:rsidR="00000000" w:rsidDel="00000000" w:rsidP="00000000" w:rsidRDefault="00000000" w:rsidRPr="00000000" w14:paraId="0000003A">
      <w:pPr>
        <w:widowControl w:val="0"/>
        <w:spacing w:before="260.726318359375" w:line="240" w:lineRule="auto"/>
        <w:ind w:left="415.823974609375" w:firstLine="0"/>
        <w:rPr>
          <w:b w:val="1"/>
          <w:bCs w:val="1"/>
          <w:color w:val="00000a"/>
          <w:sz w:val="22.079999923706055"/>
          <w:szCs w:val="22.079999923706055"/>
        </w:rPr>
      </w:pPr>
      <w:r w:rsidDel="00000000" w:rsidR="00000000" w:rsidRPr="00000000">
        <w:rPr>
          <w:rtl w:val="0"/>
        </w:rPr>
      </w:r>
    </w:p>
    <w:p w:rsidR="00000000" w:rsidDel="00000000" w:rsidP="00000000" w:rsidRDefault="00000000" w:rsidRPr="00000000" w14:paraId="0000003B">
      <w:pPr>
        <w:widowControl w:val="0"/>
        <w:spacing w:before="260.7257080078125" w:line="488.3045196533203" w:lineRule="auto"/>
        <w:ind w:left="418.4736633300781" w:right="5385.147705078125" w:firstLine="3.139190673828125"/>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3C">
      <w:pPr>
        <w:widowControl w:val="0"/>
        <w:spacing w:before="260.7257080078125" w:line="488.3045196533203" w:lineRule="auto"/>
        <w:ind w:left="418.4736633300781" w:right="5385.147705078125" w:firstLine="0"/>
        <w:rPr>
          <w:b w:val="1"/>
          <w:bCs w:val="1"/>
          <w:color w:val="00000a"/>
          <w:sz w:val="22.079999923706055"/>
          <w:szCs w:val="22.079999923706055"/>
        </w:rPr>
      </w:pPr>
      <w:r w:rsidDel="00000000" w:rsidR="00000000" w:rsidRPr="00000000">
        <w:rPr>
          <w:b w:val="1"/>
          <w:bCs w:val="1"/>
          <w:color w:val="00000a"/>
          <w:sz w:val="22.079999923706055"/>
          <w:szCs w:val="22.079999923706055"/>
          <w:rtl w:val="0"/>
        </w:rPr>
        <w:t xml:space="preserve">Data compilazione del questionario </w:t>
      </w:r>
    </w:p>
    <w:p w:rsidR="00000000" w:rsidDel="00000000" w:rsidP="00000000" w:rsidRDefault="00000000" w:rsidRPr="00000000" w14:paraId="0000003D">
      <w:pPr>
        <w:widowControl w:val="0"/>
        <w:spacing w:line="276" w:lineRule="auto"/>
        <w:ind w:left="0" w:firstLine="0"/>
        <w:jc w:val="both"/>
        <w:rPr>
          <w:rFonts w:ascii="Calibri" w:cs="Calibri" w:eastAsia="Calibri" w:hAnsi="Calibri"/>
          <w:b w:val="1"/>
          <w:bCs w:val="1"/>
          <w:color w:val="00000a"/>
          <w:sz w:val="27.84000015258789"/>
          <w:szCs w:val="27.84000015258789"/>
        </w:rPr>
      </w:pPr>
      <w:r w:rsidDel="00000000" w:rsidR="00000000" w:rsidRPr="00000000">
        <w:rPr>
          <w:rtl w:val="0"/>
        </w:rPr>
      </w:r>
    </w:p>
    <w:p w:rsidR="00000000" w:rsidDel="00000000" w:rsidP="00000000" w:rsidRDefault="00000000" w:rsidRPr="00000000" w14:paraId="0000003E">
      <w:pPr>
        <w:widowControl w:val="0"/>
        <w:spacing w:line="276" w:lineRule="auto"/>
        <w:ind w:left="420.90240478515625" w:firstLine="0"/>
        <w:jc w:val="both"/>
        <w:rPr>
          <w:rFonts w:ascii="Calibri" w:cs="Calibri" w:eastAsia="Calibri" w:hAnsi="Calibri"/>
          <w:b w:val="1"/>
          <w:bCs w:val="1"/>
          <w:color w:val="00000a"/>
          <w:sz w:val="27.84000015258789"/>
          <w:szCs w:val="27.84000015258789"/>
        </w:rPr>
      </w:pPr>
      <w:r w:rsidDel="00000000" w:rsidR="00000000" w:rsidRPr="00000000">
        <w:rPr>
          <w:rtl w:val="0"/>
        </w:rPr>
      </w:r>
    </w:p>
    <w:p w:rsidR="00000000" w:rsidDel="00000000" w:rsidP="00000000" w:rsidRDefault="00000000" w:rsidRPr="00000000" w14:paraId="0000003F">
      <w:pPr>
        <w:widowControl w:val="0"/>
        <w:spacing w:line="276" w:lineRule="auto"/>
        <w:ind w:left="420.90240478515625" w:firstLine="0"/>
        <w:jc w:val="both"/>
        <w:rPr>
          <w:rFonts w:ascii="Calibri" w:cs="Calibri" w:eastAsia="Calibri" w:hAnsi="Calibri"/>
          <w:b w:val="1"/>
          <w:bCs w:val="1"/>
          <w:color w:val="00000a"/>
          <w:sz w:val="27.84000015258789"/>
          <w:szCs w:val="27.84000015258789"/>
        </w:rPr>
      </w:pPr>
      <w:r w:rsidDel="00000000" w:rsidR="00000000" w:rsidRPr="00000000">
        <w:rPr>
          <w:rFonts w:ascii="Calibri" w:cs="Calibri" w:eastAsia="Calibri" w:hAnsi="Calibri"/>
          <w:b w:val="1"/>
          <w:bCs w:val="1"/>
          <w:color w:val="00000a"/>
          <w:sz w:val="27.84000015258789"/>
          <w:szCs w:val="27.84000015258789"/>
          <w:rtl w:val="0"/>
        </w:rPr>
        <w:t xml:space="preserve">Informativa sul trattamento dei dati personali </w:t>
      </w:r>
    </w:p>
    <w:p w:rsidR="00000000" w:rsidDel="00000000" w:rsidP="00000000" w:rsidRDefault="00000000" w:rsidRPr="00000000" w14:paraId="00000040">
      <w:pPr>
        <w:widowControl w:val="0"/>
        <w:spacing w:before="390.7080078125" w:line="276" w:lineRule="auto"/>
        <w:ind w:left="404.783935546875" w:right="7.352294921875" w:hanging="1.324920654296875"/>
        <w:jc w:val="both"/>
        <w:rPr>
          <w:color w:val="00000a"/>
          <w:sz w:val="22.079999923706055"/>
          <w:szCs w:val="22.079999923706055"/>
        </w:rPr>
      </w:pPr>
      <w:r w:rsidDel="00000000" w:rsidR="00000000" w:rsidRPr="00000000">
        <w:rPr>
          <w:color w:val="00000a"/>
          <w:sz w:val="22.079999923706055"/>
          <w:szCs w:val="22.079999923706055"/>
          <w:highlight w:val="white"/>
          <w:rtl w:val="0"/>
        </w:rPr>
        <w:t xml:space="preserve">Ai sensi dell'art. 13 del Regolamento europeo 2016/679 relativo alla protezione delle  persone fisiche con riguardo al trattamento dei dati personali </w:t>
      </w:r>
      <w:r w:rsidDel="00000000" w:rsidR="00000000" w:rsidRPr="00000000">
        <w:rPr>
          <w:color w:val="00000a"/>
          <w:sz w:val="22.079999923706055"/>
          <w:szCs w:val="22.079999923706055"/>
          <w:rtl w:val="0"/>
        </w:rPr>
        <w:t xml:space="preserve">(nel seguito anche  </w:t>
      </w:r>
      <w:r w:rsidDel="00000000" w:rsidR="00000000" w:rsidRPr="00000000">
        <w:rPr>
          <w:i w:val="1"/>
          <w:iCs w:val="1"/>
          <w:color w:val="00000a"/>
          <w:sz w:val="22.079999923706055"/>
          <w:szCs w:val="22.079999923706055"/>
          <w:rtl w:val="0"/>
        </w:rPr>
        <w:t xml:space="preserve">“Regolamento UE”</w:t>
      </w:r>
      <w:r w:rsidDel="00000000" w:rsidR="00000000" w:rsidRPr="00000000">
        <w:rPr>
          <w:color w:val="00000a"/>
          <w:sz w:val="22.079999923706055"/>
          <w:szCs w:val="22.079999923706055"/>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 </w:t>
      </w:r>
    </w:p>
    <w:p w:rsidR="00000000" w:rsidDel="00000000" w:rsidP="00000000" w:rsidRDefault="00000000" w:rsidRPr="00000000" w14:paraId="00000041">
      <w:pPr>
        <w:widowControl w:val="0"/>
        <w:spacing w:before="8.8653564453125" w:line="276" w:lineRule="auto"/>
        <w:ind w:left="409.4207763671875" w:right="3.857421875" w:firstLine="12.36480712890625"/>
        <w:jc w:val="both"/>
        <w:rPr>
          <w:color w:val="00000a"/>
          <w:sz w:val="22.079999923706055"/>
          <w:szCs w:val="22.079999923706055"/>
        </w:rPr>
      </w:pPr>
      <w:r w:rsidDel="00000000" w:rsidR="00000000" w:rsidRPr="00000000">
        <w:rPr>
          <w:color w:val="00000a"/>
          <w:sz w:val="22.079999923706055"/>
          <w:szCs w:val="22.079999923706055"/>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Il conferimento di Dati; l'eventuale rifiuto di fornire gli stessi comporta l'impossibilità  di acquisire da parte Vostra, le informazioni per una più compiuta conoscenza del  mercato relativamente alla Vostra azienda. </w:t>
      </w:r>
    </w:p>
    <w:p w:rsidR="00000000" w:rsidDel="00000000" w:rsidP="00000000" w:rsidRDefault="00000000" w:rsidRPr="00000000" w14:paraId="00000042">
      <w:pPr>
        <w:widowControl w:val="0"/>
        <w:spacing w:before="7.9571533203125" w:line="276" w:lineRule="auto"/>
        <w:ind w:left="401.69281005859375" w:right="-4.000244140625" w:firstLine="20.0927734375"/>
        <w:jc w:val="both"/>
        <w:rPr>
          <w:color w:val="00000a"/>
          <w:sz w:val="22.079999923706055"/>
          <w:szCs w:val="22.079999923706055"/>
        </w:rPr>
      </w:pPr>
      <w:r w:rsidDel="00000000" w:rsidR="00000000" w:rsidRPr="00000000">
        <w:rPr>
          <w:color w:val="00000a"/>
          <w:sz w:val="22.079999923706055"/>
          <w:szCs w:val="22.079999923706055"/>
          <w:rtl w:val="0"/>
        </w:rPr>
        <w:t xml:space="preserve">I Dati saranno conservati in archivi informatici e cartacei per un periodo di tempo  non superiore a quello necessario agli scopi per i quali sono stati raccolti o  successivamente trattati, conformemente a quanto previsto dagli obblighi di legge. 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iCs w:val="1"/>
          <w:color w:val="00000a"/>
          <w:sz w:val="22.079999923706055"/>
          <w:szCs w:val="22.079999923706055"/>
          <w:rtl w:val="0"/>
        </w:rPr>
        <w:t xml:space="preserve">iii) </w:t>
      </w:r>
      <w:r w:rsidDel="00000000" w:rsidR="00000000" w:rsidRPr="00000000">
        <w:rPr>
          <w:color w:val="00000a"/>
          <w:sz w:val="22.079999923706055"/>
          <w:szCs w:val="22.079999923706055"/>
          <w:rtl w:val="0"/>
        </w:rPr>
        <w:t xml:space="preserve">il diritto di chiedere, e nel caso ottenere, la rettifica e, ove possibile, la  cancellazione o, ancora, la limitazione del trattamento e, infine, può opporsi, per  motivi legittimi, al loro trattamento; </w:t>
      </w:r>
      <w:r w:rsidDel="00000000" w:rsidR="00000000" w:rsidRPr="00000000">
        <w:rPr>
          <w:i w:val="1"/>
          <w:iCs w:val="1"/>
          <w:color w:val="00000a"/>
          <w:sz w:val="22.079999923706055"/>
          <w:szCs w:val="22.079999923706055"/>
          <w:rtl w:val="0"/>
        </w:rPr>
        <w:t xml:space="preserve">iv) </w:t>
      </w:r>
      <w:r w:rsidDel="00000000" w:rsidR="00000000" w:rsidRPr="00000000">
        <w:rPr>
          <w:color w:val="00000a"/>
          <w:sz w:val="22.079999923706055"/>
          <w:szCs w:val="22.079999923706055"/>
          <w:rtl w:val="0"/>
        </w:rPr>
        <w:t xml:space="preserve">il diritto alla portabilità dei dati che sarà  applicabile nei limiti di cui all’art. 20 del regolamento UE. </w:t>
      </w:r>
    </w:p>
    <w:p w:rsidR="00000000" w:rsidDel="00000000" w:rsidP="00000000" w:rsidRDefault="00000000" w:rsidRPr="00000000" w14:paraId="00000043">
      <w:pPr>
        <w:widowControl w:val="0"/>
        <w:spacing w:before="13.897705078125" w:line="276" w:lineRule="auto"/>
        <w:ind w:left="409.4207763671875" w:right="4.86083984375" w:firstLine="3.091278076171875"/>
        <w:jc w:val="both"/>
        <w:rPr>
          <w:color w:val="00000a"/>
          <w:sz w:val="22.079999923706055"/>
          <w:szCs w:val="22.079999923706055"/>
        </w:rPr>
      </w:pPr>
      <w:r w:rsidDel="00000000" w:rsidR="00000000" w:rsidRPr="00000000">
        <w:rPr>
          <w:color w:val="00000a"/>
          <w:sz w:val="22.079999923706055"/>
          <w:szCs w:val="22.079999923706055"/>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 </w:t>
      </w:r>
    </w:p>
    <w:p w:rsidR="00000000" w:rsidDel="00000000" w:rsidP="00000000" w:rsidRDefault="00000000" w:rsidRPr="00000000" w14:paraId="00000044">
      <w:pPr>
        <w:widowControl w:val="0"/>
        <w:spacing w:before="14.02313232421875" w:line="276" w:lineRule="auto"/>
        <w:ind w:left="409.6415710449219" w:right="9.254150390625" w:firstLine="8.169708251953125"/>
        <w:jc w:val="both"/>
        <w:rPr>
          <w:color w:val="00000a"/>
          <w:sz w:val="22.079999923706055"/>
          <w:szCs w:val="22.079999923706055"/>
        </w:rPr>
      </w:pPr>
      <w:r w:rsidDel="00000000" w:rsidR="00000000" w:rsidRPr="00000000">
        <w:rPr>
          <w:color w:val="00000a"/>
          <w:sz w:val="22.079999923706055"/>
          <w:szCs w:val="22.079999923706055"/>
          <w:rtl w:val="0"/>
        </w:rPr>
        <w:t xml:space="preserve">L’invio ad ARPAE del Documento di Consultazione del mercato implica il consenso  al trattamento dei Dati personali forniti. </w:t>
      </w:r>
    </w:p>
    <w:p w:rsidR="00000000" w:rsidDel="00000000" w:rsidP="00000000" w:rsidRDefault="00000000" w:rsidRPr="00000000" w14:paraId="00000045">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color w:val="00000a"/>
          <w:sz w:val="22.079999923706055"/>
          <w:szCs w:val="22.079999923706055"/>
          <w:rtl w:val="0"/>
        </w:rPr>
        <w:t xml:space="preserve">Titolare del trattamento dei dati è Arpae Emilia-Romagna, con sede in Via Po 5,  40139 Bologna, </w:t>
      </w:r>
      <w:r w:rsidDel="00000000" w:rsidR="00000000" w:rsidRPr="00000000">
        <w:rPr>
          <w:color w:val="0000ff"/>
          <w:sz w:val="22.079999923706055"/>
          <w:szCs w:val="22.079999923706055"/>
          <w:u w:val="single"/>
          <w:rtl w:val="0"/>
        </w:rPr>
        <w:t xml:space="preserve">dirgen@cert.arpa.emr.it</w:t>
      </w:r>
      <w:r w:rsidDel="00000000" w:rsidR="00000000" w:rsidRPr="00000000">
        <w:rPr>
          <w:color w:val="00000a"/>
          <w:sz w:val="22.079999923706055"/>
          <w:szCs w:val="22.079999923706055"/>
          <w:rtl w:val="0"/>
        </w:rPr>
        <w:t xml:space="preserve">. Le richieste per l’esercizio dei diritti riconosciuti di cui agli artt. da 15 a 23 del regolamento UE, potranno essere  avanzate al Responsabile della protezione dei dati al seguente indirizzo di posta  elettronica all’indirizzo </w:t>
      </w:r>
      <w:r w:rsidDel="00000000" w:rsidR="00000000" w:rsidRPr="00000000">
        <w:rPr>
          <w:color w:val="0000ff"/>
          <w:sz w:val="22.079999923706055"/>
          <w:szCs w:val="22.079999923706055"/>
          <w:u w:val="single"/>
          <w:rtl w:val="0"/>
        </w:rPr>
        <w:t xml:space="preserve">dpo@arpae.it </w:t>
      </w:r>
      <w:r w:rsidDel="00000000" w:rsidR="00000000" w:rsidRPr="00000000">
        <w:rPr>
          <w:color w:val="00000a"/>
          <w:sz w:val="22.079999923706055"/>
          <w:szCs w:val="22.079999923706055"/>
          <w:rtl w:val="0"/>
        </w:rPr>
        <w:t xml:space="preserve">presso Arpae.</w:t>
      </w:r>
    </w:p>
    <w:p w:rsidR="00000000" w:rsidDel="00000000" w:rsidP="00000000" w:rsidRDefault="00000000" w:rsidRPr="00000000" w14:paraId="00000046">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7">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8">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9">
      <w:pPr>
        <w:widowControl w:val="0"/>
        <w:spacing w:before="15.52215576171875" w:line="276" w:lineRule="auto"/>
        <w:ind w:left="407.21282958984375" w:right="2.618408203125" w:hanging="2.42889404296875"/>
        <w:jc w:val="both"/>
        <w:rPr>
          <w:color w:val="00000a"/>
          <w:sz w:val="22.079999923706055"/>
          <w:szCs w:val="22.079999923706055"/>
        </w:rPr>
      </w:pPr>
      <w:r w:rsidDel="00000000" w:rsidR="00000000" w:rsidRPr="00000000">
        <w:rPr>
          <w:rtl w:val="0"/>
        </w:rPr>
      </w:r>
    </w:p>
    <w:p w:rsidR="00000000" w:rsidDel="00000000" w:rsidP="00000000" w:rsidRDefault="00000000" w:rsidRPr="00000000" w14:paraId="0000004A">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4B">
      <w:pPr>
        <w:widowControl w:val="0"/>
        <w:spacing w:line="240" w:lineRule="auto"/>
        <w:ind w:right="2484.98779296875"/>
        <w:jc w:val="both"/>
        <w:rPr/>
      </w:pPr>
      <w:r w:rsidDel="00000000" w:rsidR="00000000" w:rsidRPr="00000000">
        <w:rPr>
          <w:rtl w:val="0"/>
        </w:rPr>
      </w:r>
    </w:p>
    <w:p w:rsidR="00000000" w:rsidDel="00000000" w:rsidP="00000000" w:rsidRDefault="00000000" w:rsidRPr="00000000" w14:paraId="0000004C">
      <w:pPr>
        <w:widowControl w:val="0"/>
        <w:spacing w:line="240" w:lineRule="auto"/>
        <w:jc w:val="center"/>
        <w:rPr>
          <w:rFonts w:ascii="Calibri" w:cs="Calibri" w:eastAsia="Calibri" w:hAnsi="Calibri"/>
          <w:b w:val="1"/>
          <w:bCs w:val="1"/>
          <w:color w:val="00000a"/>
          <w:sz w:val="27.84000015258789"/>
          <w:szCs w:val="27.84000015258789"/>
        </w:rPr>
      </w:pPr>
      <w:r w:rsidDel="00000000" w:rsidR="00000000" w:rsidRPr="00000000">
        <w:rPr>
          <w:rFonts w:ascii="Calibri" w:cs="Calibri" w:eastAsia="Calibri" w:hAnsi="Calibri"/>
          <w:b w:val="1"/>
          <w:bCs w:val="1"/>
          <w:color w:val="00000a"/>
          <w:sz w:val="27.84000015258789"/>
          <w:szCs w:val="27.84000015258789"/>
          <w:rtl w:val="0"/>
        </w:rPr>
        <w:t xml:space="preserve">QUESTIONARIO </w:t>
      </w:r>
    </w:p>
    <w:p w:rsidR="00000000" w:rsidDel="00000000" w:rsidP="00000000" w:rsidRDefault="00000000" w:rsidRPr="00000000" w14:paraId="0000004D">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rFonts w:ascii="Calibri" w:cs="Calibri" w:eastAsia="Calibri" w:hAnsi="Calibri"/>
          <w:color w:val="00000a"/>
          <w:sz w:val="24"/>
          <w:szCs w:val="24"/>
          <w:rtl w:val="0"/>
        </w:rPr>
        <w:t xml:space="preserve">1. </w:t>
      </w:r>
      <w:r w:rsidDel="00000000" w:rsidR="00000000" w:rsidRPr="00000000">
        <w:rPr>
          <w:color w:val="00000a"/>
          <w:sz w:val="22.079999923706055"/>
          <w:szCs w:val="22.079999923706055"/>
          <w:rtl w:val="0"/>
        </w:rPr>
        <w:t xml:space="preserve">BUSINESS AZIENDALE: vi preghiamo di riportare una breve descrizione della  vostra Azienda, indicando il core business/i principali settori di attività, la tipologia  (piccola, media, grande impresa) il numero di dipendenti </w:t>
      </w:r>
    </w:p>
    <w:p w:rsidR="00000000" w:rsidDel="00000000" w:rsidP="00000000" w:rsidRDefault="00000000" w:rsidRPr="00000000" w14:paraId="0000004E">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2. FATTURATO: Indicare il fatturato specifico sostenuto dall’azienda nell’ultimo  triennio disponibile rispetto all’anno corrente, preferibilmente specificando il valore  relativo a servizi analoghi a quelli oggetto della procedura </w:t>
      </w:r>
    </w:p>
    <w:p w:rsidR="00000000" w:rsidDel="00000000" w:rsidP="00000000" w:rsidRDefault="00000000" w:rsidRPr="00000000" w14:paraId="0000004F">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3. PROGETTI ANALOGHI: Si richiede di fornire elementi da cui si possa evincere  l’esperienza maturata negli anni dalla vostra Azienda in progetti analoghi a quello descritto nel Disciplinare tecnico allegato, indicando i progetti eseguiti in termini di attività erogate, dimensioni economiche, dimensioni quantitative, cliente, durata.</w:t>
      </w:r>
    </w:p>
    <w:p w:rsidR="00000000" w:rsidDel="00000000" w:rsidP="00000000" w:rsidRDefault="00000000" w:rsidRPr="00000000" w14:paraId="00000050">
      <w:pPr>
        <w:widowControl w:val="0"/>
        <w:spacing w:before="438.306884765625" w:line="360" w:lineRule="auto"/>
        <w:ind w:left="425.19685039370086" w:right="5.6201171875" w:hanging="425.19685039370086"/>
        <w:jc w:val="both"/>
        <w:rPr>
          <w:color w:val="00000a"/>
          <w:sz w:val="22.079999923706055"/>
          <w:szCs w:val="22.079999923706055"/>
        </w:rPr>
      </w:pPr>
      <w:r w:rsidDel="00000000" w:rsidR="00000000" w:rsidRPr="00000000">
        <w:rPr>
          <w:color w:val="00000a"/>
          <w:sz w:val="22.079999923706055"/>
          <w:szCs w:val="22.079999923706055"/>
          <w:rtl w:val="0"/>
        </w:rPr>
        <w:t xml:space="preserve">4.   CERTIFICAZIONI: a vostro avviso quali Certificazioni Aziendali rilasciate da  Organismi Nazionali/Internazionali/Società/Terze Parti/SOA sono necessarie o  opzionali per eseguire le prestazioni indicate nel Disciplinare tecnico?</w:t>
      </w:r>
    </w:p>
    <w:p w:rsidR="00000000" w:rsidDel="00000000" w:rsidP="00000000" w:rsidRDefault="00000000" w:rsidRPr="00000000" w14:paraId="00000051">
      <w:pPr>
        <w:widowControl w:val="0"/>
        <w:spacing w:before="438.306884765625" w:line="360" w:lineRule="auto"/>
        <w:ind w:left="283.46456692913375" w:right="5.6201171875" w:hanging="283.46456692913375"/>
        <w:jc w:val="both"/>
        <w:rPr>
          <w:color w:val="00000a"/>
          <w:sz w:val="22.079999923706055"/>
          <w:szCs w:val="22.079999923706055"/>
        </w:rPr>
      </w:pPr>
      <w:r w:rsidDel="00000000" w:rsidR="00000000" w:rsidRPr="00000000">
        <w:rPr>
          <w:color w:val="00000a"/>
          <w:sz w:val="22.079999923706055"/>
          <w:szCs w:val="22.079999923706055"/>
          <w:rtl w:val="0"/>
        </w:rPr>
        <w:t xml:space="preserve">5. STRUTTURA ORGANIZZATIVA: si chiede di indicare la struttura organizzativa per    l’erogazione del servizio.</w:t>
      </w:r>
    </w:p>
    <w:p w:rsidR="00000000" w:rsidDel="00000000" w:rsidP="00000000" w:rsidRDefault="00000000" w:rsidRPr="00000000" w14:paraId="00000052">
      <w:pPr>
        <w:widowControl w:val="0"/>
        <w:spacing w:before="438.306884765625" w:line="360" w:lineRule="auto"/>
        <w:ind w:left="0" w:right="5.6201171875" w:firstLine="0"/>
        <w:jc w:val="both"/>
        <w:rPr>
          <w:color w:val="00000a"/>
          <w:sz w:val="22.079999923706055"/>
          <w:szCs w:val="22.079999923706055"/>
        </w:rPr>
      </w:pPr>
      <w:r w:rsidDel="00000000" w:rsidR="00000000" w:rsidRPr="00000000">
        <w:rPr>
          <w:color w:val="00000a"/>
          <w:sz w:val="22.079999923706055"/>
          <w:szCs w:val="22.079999923706055"/>
          <w:rtl w:val="0"/>
        </w:rPr>
        <w:t xml:space="preserve">6.   Rispetto al disciplinare tecnico Arpae, quali osservazioni si intendono formulare?</w:t>
      </w:r>
    </w:p>
    <w:p w:rsidR="00000000" w:rsidDel="00000000" w:rsidP="00000000" w:rsidRDefault="00000000" w:rsidRPr="00000000" w14:paraId="00000053">
      <w:pPr>
        <w:widowControl w:val="0"/>
        <w:spacing w:before="438.306884765625" w:line="360" w:lineRule="auto"/>
        <w:ind w:left="283.46456692913375" w:right="5.6201171875" w:hanging="283.46456692913375"/>
        <w:jc w:val="both"/>
        <w:rPr>
          <w:color w:val="00000a"/>
          <w:sz w:val="22.079999923706055"/>
          <w:szCs w:val="22.079999923706055"/>
        </w:rPr>
      </w:pPr>
      <w:r w:rsidDel="00000000" w:rsidR="00000000" w:rsidRPr="00000000">
        <w:rPr>
          <w:color w:val="00000a"/>
          <w:sz w:val="22.079999923706055"/>
          <w:szCs w:val="22.079999923706055"/>
          <w:rtl w:val="0"/>
        </w:rPr>
        <w:t xml:space="preserve">8. Ai fini della formulazione del preventivo economico riportiamo le voci di dettaglio da valorizzare:</w:t>
      </w:r>
    </w:p>
    <w:p w:rsidR="00000000" w:rsidDel="00000000" w:rsidP="00000000" w:rsidRDefault="00000000" w:rsidRPr="00000000" w14:paraId="00000054">
      <w:pPr>
        <w:widowControl w:val="0"/>
        <w:numPr>
          <w:ilvl w:val="0"/>
          <w:numId w:val="1"/>
        </w:numPr>
        <w:ind w:left="720" w:hanging="360"/>
        <w:rPr/>
      </w:pPr>
      <w:r w:rsidDel="00000000" w:rsidR="00000000" w:rsidRPr="00000000">
        <w:rPr>
          <w:u w:val="single"/>
          <w:rtl w:val="0"/>
        </w:rPr>
        <w:t xml:space="preserve">Corrispettivo </w:t>
      </w:r>
      <w:r w:rsidDel="00000000" w:rsidR="00000000" w:rsidRPr="00000000">
        <w:rPr>
          <w:u w:val="single"/>
          <w:rtl w:val="0"/>
        </w:rPr>
        <w:t xml:space="preserve">per livello base: </w:t>
      </w:r>
      <w:r w:rsidDel="00000000" w:rsidR="00000000" w:rsidRPr="00000000">
        <w:rPr>
          <w:rtl w:val="0"/>
        </w:rPr>
        <w:t xml:space="preserve">uso dell’applicativo e reportistica mensile in formato numerico (excel), con assistenza di base agli utenti per 36 mesi;</w:t>
      </w:r>
    </w:p>
    <w:p w:rsidR="00000000" w:rsidDel="00000000" w:rsidP="00000000" w:rsidRDefault="00000000" w:rsidRPr="00000000" w14:paraId="00000055">
      <w:pPr>
        <w:widowControl w:val="0"/>
        <w:numPr>
          <w:ilvl w:val="0"/>
          <w:numId w:val="1"/>
        </w:numPr>
        <w:ind w:left="720" w:hanging="360"/>
        <w:rPr/>
      </w:pPr>
      <w:r w:rsidDel="00000000" w:rsidR="00000000" w:rsidRPr="00000000">
        <w:rPr>
          <w:u w:val="single"/>
          <w:rtl w:val="0"/>
        </w:rPr>
        <w:t xml:space="preserve">Corrispettivo per reportistica in formato cartografico</w:t>
      </w:r>
      <w:r w:rsidDel="00000000" w:rsidR="00000000" w:rsidRPr="00000000">
        <w:rPr>
          <w:rtl w:val="0"/>
        </w:rPr>
        <w:t xml:space="preserve">, sia di tipo analitico che di tipo comunicativo;</w:t>
      </w:r>
    </w:p>
    <w:p w:rsidR="00000000" w:rsidDel="00000000" w:rsidP="00000000" w:rsidRDefault="00000000" w:rsidRPr="00000000" w14:paraId="00000056">
      <w:pPr>
        <w:widowControl w:val="0"/>
        <w:ind w:left="0" w:firstLine="0"/>
        <w:rPr>
          <w:shd w:fill="b6d7a8" w:val="clear"/>
        </w:rPr>
      </w:pPr>
      <w:r w:rsidDel="00000000" w:rsidR="00000000" w:rsidRPr="00000000">
        <w:rPr>
          <w:rtl w:val="0"/>
        </w:rPr>
      </w:r>
    </w:p>
    <w:p w:rsidR="00000000" w:rsidDel="00000000" w:rsidP="00000000" w:rsidRDefault="00000000" w:rsidRPr="00000000" w14:paraId="00000057">
      <w:pPr>
        <w:widowControl w:val="0"/>
        <w:spacing w:before="438.306884765625" w:line="360" w:lineRule="auto"/>
        <w:ind w:left="403.45916748046875" w:right="5.6201171875" w:hanging="341.8464660644531"/>
        <w:jc w:val="both"/>
        <w:rPr>
          <w:rFonts w:ascii="Garamond" w:cs="Garamond" w:eastAsia="Garamond" w:hAnsi="Garamond"/>
          <w:sz w:val="24"/>
          <w:szCs w:val="24"/>
          <w:shd w:fill="b6d7a8" w:val="clear"/>
        </w:rPr>
      </w:pPr>
      <w:r w:rsidDel="00000000" w:rsidR="00000000" w:rsidRPr="00000000">
        <w:rPr>
          <w:rtl w:val="0"/>
        </w:rPr>
      </w:r>
    </w:p>
    <w:p w:rsidR="00000000" w:rsidDel="00000000" w:rsidP="00000000" w:rsidRDefault="00000000" w:rsidRPr="00000000" w14:paraId="00000058">
      <w:pPr>
        <w:widowControl w:val="0"/>
        <w:spacing w:before="438.306884765625" w:line="360" w:lineRule="auto"/>
        <w:ind w:left="403.45916748046875" w:right="5.6201171875" w:hanging="341.8464660644531"/>
        <w:jc w:val="both"/>
        <w:rPr>
          <w:rFonts w:ascii="Garamond" w:cs="Garamond" w:eastAsia="Garamond" w:hAnsi="Garamond"/>
          <w:sz w:val="24"/>
          <w:szCs w:val="24"/>
          <w:shd w:fill="b6d7a8" w:val="clear"/>
        </w:rPr>
      </w:pPr>
      <w:r w:rsidDel="00000000" w:rsidR="00000000" w:rsidRPr="00000000">
        <w:rPr>
          <w:rtl w:val="0"/>
        </w:rPr>
      </w:r>
    </w:p>
    <w:p w:rsidR="00000000" w:rsidDel="00000000" w:rsidP="00000000" w:rsidRDefault="00000000" w:rsidRPr="00000000" w14:paraId="00000059">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9.  SUGGERIMENTI: quali sono a vostro avviso i fattori più significativi da considerare affinché l’Amministrazione possa massimizzare il rapporto qualità/prezzo delle prestazioni indicate nel Disciplinare tecnico?</w:t>
      </w:r>
    </w:p>
    <w:p w:rsidR="00000000" w:rsidDel="00000000" w:rsidP="00000000" w:rsidRDefault="00000000" w:rsidRPr="00000000" w14:paraId="0000005A">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10.</w:t>
        <w:tab/>
        <w:t xml:space="preserve">Si chiede di indicare il CCNL applicato e il relativo Codice alfanumerico.</w:t>
      </w:r>
    </w:p>
    <w:p w:rsidR="00000000" w:rsidDel="00000000" w:rsidP="00000000" w:rsidRDefault="00000000" w:rsidRPr="00000000" w14:paraId="0000005B">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11. Con la sottoscrizione del Questionario l’interessato acconsente espressamente al trattamento dei propri Dati personali più sopra forniti.</w:t>
      </w:r>
    </w:p>
    <w:p w:rsidR="00000000" w:rsidDel="00000000" w:rsidP="00000000" w:rsidRDefault="00000000" w:rsidRPr="00000000" w14:paraId="0000005C">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Ragione sociale e firma operatore economico  </w:t>
      </w:r>
    </w:p>
    <w:p w:rsidR="00000000" w:rsidDel="00000000" w:rsidP="00000000" w:rsidRDefault="00000000" w:rsidRPr="00000000" w14:paraId="0000005D">
      <w:pPr>
        <w:widowControl w:val="0"/>
        <w:spacing w:before="438.306884765625" w:line="360" w:lineRule="auto"/>
        <w:ind w:left="403.45916748046875" w:right="5.6201171875" w:hanging="341.8464660644531"/>
        <w:jc w:val="both"/>
        <w:rPr>
          <w:color w:val="00000a"/>
          <w:sz w:val="22.079999923706055"/>
          <w:szCs w:val="22.079999923706055"/>
        </w:rPr>
      </w:pPr>
      <w:r w:rsidDel="00000000" w:rsidR="00000000" w:rsidRPr="00000000">
        <w:rPr>
          <w:color w:val="00000a"/>
          <w:sz w:val="22.079999923706055"/>
          <w:szCs w:val="22.079999923706055"/>
          <w:rtl w:val="0"/>
        </w:rPr>
        <w:t xml:space="preserve">_________________</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line="240" w:lineRule="auto"/>
      <w:rPr/>
    </w:pPr>
    <w:r w:rsidDel="00000000" w:rsidR="00000000" w:rsidRPr="00000000">
      <w:rPr>
        <w:sz w:val="20"/>
        <w:szCs w:val="20"/>
      </w:rPr>
      <w:drawing>
        <wp:inline distB="114300" distT="114300" distL="114300" distR="114300">
          <wp:extent cx="1752600" cy="546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26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